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C3D2D8" w14:textId="7F555CED" w:rsidR="004976F8" w:rsidRPr="00841BCD" w:rsidRDefault="004976F8" w:rsidP="004976F8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Meeting#99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081764">
        <w:rPr>
          <w:rFonts w:ascii="Arial" w:eastAsia="SimSun" w:hAnsi="Arial"/>
          <w:b/>
          <w:bCs/>
          <w:sz w:val="24"/>
          <w:lang w:eastAsia="ja-JP"/>
        </w:rPr>
        <w:t>R4-21</w:t>
      </w:r>
      <w:r w:rsidR="00081764" w:rsidRPr="00081764">
        <w:rPr>
          <w:rFonts w:ascii="Arial" w:eastAsia="SimSun" w:hAnsi="Arial"/>
          <w:b/>
          <w:bCs/>
          <w:sz w:val="24"/>
          <w:lang w:eastAsia="ja-JP"/>
        </w:rPr>
        <w:t>10141</w:t>
      </w:r>
    </w:p>
    <w:p w14:paraId="057C7B1E" w14:textId="77777777" w:rsidR="004976F8" w:rsidRPr="00841BCD" w:rsidRDefault="004976F8" w:rsidP="004976F8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19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proofErr w:type="gramStart"/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May</w:t>
      </w:r>
      <w:proofErr w:type="gramEnd"/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52A39A33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15C61">
        <w:rPr>
          <w:rFonts w:ascii="Arial" w:hAnsi="Arial" w:cs="Arial"/>
          <w:b/>
          <w:sz w:val="22"/>
          <w:szCs w:val="22"/>
        </w:rPr>
        <w:t>1024QAM s</w:t>
      </w:r>
      <w:r w:rsidR="00191E56">
        <w:rPr>
          <w:rFonts w:ascii="Arial" w:hAnsi="Arial" w:cs="Arial"/>
          <w:b/>
          <w:sz w:val="22"/>
          <w:szCs w:val="22"/>
        </w:rPr>
        <w:t>imulation assumptions</w:t>
      </w:r>
      <w:r w:rsidR="00F979BA">
        <w:rPr>
          <w:rFonts w:ascii="Arial" w:hAnsi="Arial" w:cs="Arial"/>
          <w:b/>
          <w:sz w:val="22"/>
          <w:szCs w:val="22"/>
        </w:rPr>
        <w:t xml:space="preserve"> and preliminary results</w:t>
      </w:r>
    </w:p>
    <w:p w14:paraId="3155ED9A" w14:textId="7B6EFD66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Nokia, Nokia Shanghai Bell</w:t>
      </w:r>
    </w:p>
    <w:p w14:paraId="6FC2501C" w14:textId="3CFAA99C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463D7C">
        <w:rPr>
          <w:rFonts w:ascii="Arial" w:hAnsi="Arial" w:cs="Arial"/>
          <w:b/>
          <w:sz w:val="22"/>
          <w:szCs w:val="22"/>
        </w:rPr>
        <w:t>9.6.2.1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307CD106" w14:textId="77777777" w:rsidR="00463D7C" w:rsidRDefault="673AD910" w:rsidP="00290FCD">
      <w:pPr>
        <w:spacing w:after="0"/>
      </w:pPr>
      <w:r>
        <w:rPr>
          <w:lang w:val="en-US" w:eastAsia="fi-FI"/>
        </w:rPr>
        <w:t xml:space="preserve">This contribution relates to a </w:t>
      </w:r>
      <w:r w:rsidR="00E62E6D">
        <w:rPr>
          <w:lang w:val="en-US" w:eastAsia="fi-FI"/>
        </w:rPr>
        <w:t>work</w:t>
      </w:r>
      <w:r>
        <w:rPr>
          <w:lang w:val="en-US" w:eastAsia="fi-FI"/>
        </w:rPr>
        <w:t xml:space="preserve"> item “</w:t>
      </w:r>
      <w:r w:rsidR="00E62E6D">
        <w:t>Introduction of DL 1024QAM for NR FR1</w:t>
      </w:r>
      <w:r>
        <w:t xml:space="preserve">” [1]. </w:t>
      </w:r>
    </w:p>
    <w:p w14:paraId="2060AFEC" w14:textId="77777777" w:rsidR="00463D7C" w:rsidRDefault="00463D7C" w:rsidP="00290FCD">
      <w:pPr>
        <w:spacing w:after="0"/>
      </w:pPr>
    </w:p>
    <w:p w14:paraId="66CCC36C" w14:textId="3F6BA9DF" w:rsidR="00290FCD" w:rsidRDefault="69185E3E" w:rsidP="00290FCD">
      <w:pPr>
        <w:spacing w:after="0"/>
      </w:pPr>
      <w:r>
        <w:t>In this</w:t>
      </w:r>
      <w:r w:rsidR="00463D7C">
        <w:t xml:space="preserve"> contribution</w:t>
      </w:r>
      <w:r>
        <w:t xml:space="preserve"> we </w:t>
      </w:r>
      <w:r w:rsidR="00660120">
        <w:t xml:space="preserve">propose simulation assumptions for further work and </w:t>
      </w:r>
      <w:r w:rsidR="00E62E6D">
        <w:t>show preliminary simulation results.</w:t>
      </w:r>
    </w:p>
    <w:p w14:paraId="4E1D3A34" w14:textId="21B4E8F6" w:rsidR="00B97703" w:rsidRDefault="002F1940" w:rsidP="000F6242">
      <w:pPr>
        <w:pStyle w:val="Heading1"/>
      </w:pPr>
      <w:r>
        <w:t>2</w:t>
      </w:r>
      <w:r>
        <w:tab/>
      </w:r>
      <w:r w:rsidR="00AA7654">
        <w:t>Discussion</w:t>
      </w:r>
    </w:p>
    <w:p w14:paraId="0AAA9095" w14:textId="5F3508E8" w:rsidR="00F979BA" w:rsidRPr="0082207E" w:rsidRDefault="0077036C" w:rsidP="00E62E6D">
      <w:proofErr w:type="gramStart"/>
      <w:r>
        <w:t>Two way</w:t>
      </w:r>
      <w:proofErr w:type="gramEnd"/>
      <w:r>
        <w:t xml:space="preserve"> forwards were agreed in RAN4 #98-bis-e</w:t>
      </w:r>
      <w:r w:rsidR="00D41E24">
        <w:t xml:space="preserve"> [2] and [3]. </w:t>
      </w:r>
      <w:proofErr w:type="gramStart"/>
      <w:r w:rsidR="00AC3593">
        <w:t>Both</w:t>
      </w:r>
      <w:r w:rsidR="00463D7C">
        <w:t xml:space="preserve"> of them</w:t>
      </w:r>
      <w:proofErr w:type="gramEnd"/>
      <w:r w:rsidR="00AC3593">
        <w:t xml:space="preserve"> suggest</w:t>
      </w:r>
      <w:r w:rsidR="00463D7C">
        <w:t>ed</w:t>
      </w:r>
      <w:r w:rsidR="00AC3593">
        <w:t xml:space="preserve"> to use parameters in [4] as a starting point</w:t>
      </w:r>
      <w:r w:rsidR="00F979BA">
        <w:t xml:space="preserve"> for simulations assumptions for the work item.</w:t>
      </w:r>
    </w:p>
    <w:p w14:paraId="090D32FB" w14:textId="54EEA5C7" w:rsidR="1A26EA31" w:rsidRDefault="00F979BA" w:rsidP="1A26EA31">
      <w:r>
        <w:t>Table 1 contains simulation parameters based on [4] with some changes proposed</w:t>
      </w:r>
      <w:r w:rsidR="00463D7C">
        <w:t xml:space="preserve"> in red </w:t>
      </w:r>
      <w:proofErr w:type="spellStart"/>
      <w:r w:rsidR="00463D7C">
        <w:t>color</w:t>
      </w:r>
      <w:proofErr w:type="spellEnd"/>
      <w:r w:rsidR="00D953CB">
        <w:t xml:space="preserve">. It has been agreed in [3] to use wider bandwidth than 20MHz and hence we propose 40MHz. We also trying to keep the number of combinations in parameters at reasonable level. </w:t>
      </w:r>
      <w:proofErr w:type="gramStart"/>
      <w:r w:rsidR="00D953CB">
        <w:t>In order to</w:t>
      </w:r>
      <w:proofErr w:type="gramEnd"/>
      <w:r w:rsidR="00D953CB">
        <w:t xml:space="preserve"> do so we propose to include only random precoding and leave non-HARQ case also out. We propose to agree the simulation assumption in Table 1.</w:t>
      </w:r>
    </w:p>
    <w:p w14:paraId="508C1C2D" w14:textId="7749ACC5" w:rsidR="00D953CB" w:rsidRPr="00463D7C" w:rsidRDefault="00D953CB" w:rsidP="1A26EA31">
      <w:pPr>
        <w:rPr>
          <w:b/>
          <w:bCs/>
          <w:i/>
          <w:iCs/>
        </w:rPr>
      </w:pPr>
      <w:r w:rsidRPr="00463D7C">
        <w:rPr>
          <w:b/>
          <w:bCs/>
          <w:i/>
          <w:iCs/>
        </w:rPr>
        <w:t>Proposal: Agree simulation assumptions in Table 1 for further work in 1024QAM work item in RAN4.</w:t>
      </w:r>
    </w:p>
    <w:p w14:paraId="6075FF5F" w14:textId="77777777" w:rsidR="00463D7C" w:rsidRPr="00D953CB" w:rsidRDefault="00463D7C" w:rsidP="1A26EA31">
      <w:pPr>
        <w:rPr>
          <w:i/>
          <w:iCs/>
        </w:rPr>
      </w:pPr>
    </w:p>
    <w:p w14:paraId="3591B907" w14:textId="69876D90" w:rsidR="00DE1B56" w:rsidRDefault="00DE1B56" w:rsidP="00463D7C">
      <w:pPr>
        <w:overflowPunct/>
        <w:autoSpaceDE/>
        <w:autoSpaceDN/>
        <w:adjustRightInd/>
        <w:spacing w:after="0"/>
        <w:jc w:val="center"/>
        <w:rPr>
          <w:lang w:val="en-US"/>
        </w:rPr>
      </w:pPr>
      <w:r w:rsidRPr="00DE1B56">
        <w:rPr>
          <w:b/>
          <w:bCs/>
        </w:rPr>
        <w:t xml:space="preserve">Table 1 </w:t>
      </w:r>
      <w:r w:rsidR="0077036C">
        <w:rPr>
          <w:b/>
          <w:bCs/>
        </w:rPr>
        <w:t>Proposed s</w:t>
      </w:r>
      <w:r w:rsidRPr="00DE1B56">
        <w:rPr>
          <w:b/>
          <w:bCs/>
        </w:rPr>
        <w:t xml:space="preserve">imulation </w:t>
      </w:r>
      <w:r w:rsidR="00E117E5">
        <w:rPr>
          <w:b/>
          <w:bCs/>
        </w:rPr>
        <w:t>parameters</w:t>
      </w:r>
      <w:r w:rsidRPr="00DE1B56">
        <w:t> </w:t>
      </w:r>
      <w:r w:rsidR="00463D7C">
        <w:t xml:space="preserve">(based on </w:t>
      </w:r>
      <w:r w:rsidR="00463D7C">
        <w:rPr>
          <w:lang w:val="en-US"/>
        </w:rPr>
        <w:t>R4-2104726)</w:t>
      </w:r>
    </w:p>
    <w:p w14:paraId="73003C70" w14:textId="77777777" w:rsidR="00463D7C" w:rsidRPr="00DE1B56" w:rsidRDefault="00463D7C" w:rsidP="00463D7C">
      <w:pPr>
        <w:overflowPunct/>
        <w:autoSpaceDE/>
        <w:autoSpaceDN/>
        <w:adjustRightInd/>
        <w:spacing w:after="0"/>
        <w:jc w:val="center"/>
        <w:rPr>
          <w:rFonts w:ascii="Segoe UI" w:hAnsi="Segoe UI" w:cs="Segoe UI"/>
          <w:sz w:val="18"/>
          <w:szCs w:val="18"/>
        </w:rPr>
      </w:pPr>
    </w:p>
    <w:tbl>
      <w:tblPr>
        <w:tblW w:w="97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5"/>
        <w:gridCol w:w="6692"/>
      </w:tblGrid>
      <w:tr w:rsidR="0077036C" w:rsidRPr="0032429D" w14:paraId="601B0B97" w14:textId="77777777" w:rsidTr="00747664">
        <w:trPr>
          <w:trHeight w:val="243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765487B1" w14:textId="77777777" w:rsidR="0077036C" w:rsidRPr="0032429D" w:rsidRDefault="0077036C" w:rsidP="00747664">
            <w:pPr>
              <w:spacing w:after="60" w:line="278" w:lineRule="atLeast"/>
              <w:jc w:val="both"/>
              <w:rPr>
                <w:lang w:val="en-US" w:eastAsia="zh-CN"/>
              </w:rPr>
            </w:pPr>
            <w:proofErr w:type="spellStart"/>
            <w:r w:rsidRPr="0032429D">
              <w:rPr>
                <w:rFonts w:eastAsia="Arial Unicode MS"/>
                <w:b/>
                <w:bCs/>
                <w:color w:val="000000"/>
                <w:kern w:val="24"/>
                <w:lang w:val="fi-FI" w:eastAsia="zh-CN"/>
              </w:rPr>
              <w:t>Parameter</w:t>
            </w:r>
            <w:proofErr w:type="spellEnd"/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3E69627" w14:textId="77777777" w:rsidR="0077036C" w:rsidRPr="0032429D" w:rsidRDefault="0077036C" w:rsidP="00747664">
            <w:pPr>
              <w:spacing w:after="60" w:line="278" w:lineRule="atLeast"/>
              <w:jc w:val="both"/>
              <w:rPr>
                <w:lang w:val="en-US" w:eastAsia="zh-CN"/>
              </w:rPr>
            </w:pPr>
            <w:r w:rsidRPr="0032429D">
              <w:rPr>
                <w:rFonts w:eastAsia="Arial Unicode MS"/>
                <w:b/>
                <w:bCs/>
                <w:color w:val="000000"/>
                <w:kern w:val="24"/>
                <w:lang w:val="fi-FI" w:eastAsia="zh-CN"/>
              </w:rPr>
              <w:t xml:space="preserve">Value </w:t>
            </w:r>
          </w:p>
        </w:tc>
      </w:tr>
      <w:tr w:rsidR="0077036C" w:rsidRPr="0032429D" w14:paraId="5AFC7918" w14:textId="77777777" w:rsidTr="00747664">
        <w:trPr>
          <w:trHeight w:val="243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8988D41" w14:textId="77777777" w:rsidR="0077036C" w:rsidRPr="0032429D" w:rsidRDefault="0077036C" w:rsidP="00747664">
            <w:pPr>
              <w:spacing w:after="0" w:line="278" w:lineRule="atLeast"/>
              <w:jc w:val="both"/>
              <w:rPr>
                <w:rFonts w:eastAsia="Arial Unicode MS"/>
                <w:color w:val="000000"/>
                <w:kern w:val="24"/>
                <w:lang w:eastAsia="zh-CN"/>
              </w:rPr>
            </w:pPr>
            <w:r w:rsidRPr="0032429D">
              <w:rPr>
                <w:rFonts w:eastAsia="Arial Unicode MS"/>
                <w:color w:val="000000"/>
                <w:kern w:val="24"/>
                <w:lang w:eastAsia="zh-CN"/>
              </w:rPr>
              <w:t>Carrier frequency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F6FB195" w14:textId="77777777" w:rsidR="0077036C" w:rsidRPr="0032429D" w:rsidRDefault="0077036C" w:rsidP="00747664">
            <w:pPr>
              <w:spacing w:after="0" w:line="278" w:lineRule="atLeast"/>
              <w:jc w:val="both"/>
              <w:rPr>
                <w:rFonts w:eastAsia="Arial Unicode MS"/>
                <w:color w:val="000000"/>
                <w:kern w:val="24"/>
                <w:lang w:eastAsia="zh-CN"/>
              </w:rPr>
            </w:pPr>
            <w:r>
              <w:rPr>
                <w:rFonts w:eastAsia="Arial Unicode MS" w:hint="eastAsia"/>
                <w:color w:val="000000"/>
                <w:kern w:val="24"/>
                <w:lang w:eastAsia="zh-CN"/>
              </w:rPr>
              <w:t>2</w:t>
            </w:r>
            <w:r w:rsidRPr="0032429D">
              <w:rPr>
                <w:rFonts w:eastAsia="Arial Unicode MS"/>
                <w:color w:val="000000"/>
                <w:kern w:val="24"/>
                <w:lang w:eastAsia="zh-CN"/>
              </w:rPr>
              <w:t xml:space="preserve"> GHz</w:t>
            </w:r>
          </w:p>
        </w:tc>
      </w:tr>
      <w:tr w:rsidR="0077036C" w:rsidRPr="0032429D" w14:paraId="05218D61" w14:textId="77777777" w:rsidTr="00747664">
        <w:trPr>
          <w:trHeight w:val="243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2BE7100" w14:textId="77777777" w:rsidR="0077036C" w:rsidRPr="0032429D" w:rsidRDefault="0077036C" w:rsidP="00747664">
            <w:pPr>
              <w:spacing w:after="0" w:line="278" w:lineRule="atLeast"/>
              <w:jc w:val="both"/>
              <w:rPr>
                <w:lang w:val="en-US" w:eastAsia="zh-CN"/>
              </w:rPr>
            </w:pPr>
            <w:r w:rsidRPr="0032429D">
              <w:rPr>
                <w:rFonts w:eastAsia="Arial Unicode MS"/>
                <w:color w:val="000000"/>
                <w:kern w:val="24"/>
                <w:lang w:eastAsia="zh-CN"/>
              </w:rPr>
              <w:t>CBW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7F01DA53" w14:textId="43594AAE" w:rsidR="0077036C" w:rsidRPr="0032429D" w:rsidRDefault="0077036C" w:rsidP="00747664">
            <w:pPr>
              <w:spacing w:after="0" w:line="278" w:lineRule="atLeast"/>
              <w:jc w:val="both"/>
              <w:rPr>
                <w:lang w:val="en-US" w:eastAsia="zh-CN"/>
              </w:rPr>
            </w:pPr>
            <w:r w:rsidRPr="0077036C">
              <w:rPr>
                <w:rFonts w:eastAsia="Arial Unicode MS"/>
                <w:strike/>
                <w:color w:val="C00000"/>
                <w:kern w:val="24"/>
                <w:lang w:eastAsia="zh-CN"/>
              </w:rPr>
              <w:t>20</w:t>
            </w:r>
            <w:r w:rsidRPr="0077036C">
              <w:rPr>
                <w:rFonts w:eastAsia="Arial Unicode MS"/>
                <w:color w:val="C00000"/>
                <w:kern w:val="24"/>
                <w:lang w:eastAsia="zh-CN"/>
              </w:rPr>
              <w:t>40</w:t>
            </w:r>
            <w:r w:rsidRPr="0032429D">
              <w:rPr>
                <w:rFonts w:eastAsia="Arial Unicode MS"/>
                <w:color w:val="000000"/>
                <w:kern w:val="24"/>
                <w:lang w:eastAsia="zh-CN"/>
              </w:rPr>
              <w:t xml:space="preserve"> MHz</w:t>
            </w:r>
          </w:p>
        </w:tc>
      </w:tr>
      <w:tr w:rsidR="0077036C" w:rsidRPr="0032429D" w14:paraId="1E7C30A5" w14:textId="77777777" w:rsidTr="00747664">
        <w:trPr>
          <w:trHeight w:val="243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73397304" w14:textId="77777777" w:rsidR="0077036C" w:rsidRPr="0032429D" w:rsidRDefault="0077036C" w:rsidP="00747664">
            <w:pPr>
              <w:spacing w:after="0" w:line="278" w:lineRule="atLeast"/>
              <w:jc w:val="both"/>
              <w:rPr>
                <w:lang w:val="en-US" w:eastAsia="zh-CN"/>
              </w:rPr>
            </w:pPr>
            <w:r w:rsidRPr="0032429D">
              <w:rPr>
                <w:rFonts w:eastAsia="Arial Unicode MS"/>
                <w:color w:val="000000"/>
                <w:kern w:val="24"/>
                <w:lang w:eastAsia="zh-CN"/>
              </w:rPr>
              <w:t>SCS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7DFE43CE" w14:textId="77777777" w:rsidR="0077036C" w:rsidRPr="0032429D" w:rsidRDefault="0077036C" w:rsidP="00747664">
            <w:pPr>
              <w:spacing w:after="0" w:line="278" w:lineRule="atLeast"/>
              <w:jc w:val="both"/>
              <w:rPr>
                <w:lang w:val="en-US" w:eastAsia="zh-CN"/>
              </w:rPr>
            </w:pPr>
            <w:r>
              <w:rPr>
                <w:rFonts w:hint="eastAsia"/>
                <w:color w:val="000000"/>
                <w:kern w:val="24"/>
                <w:lang w:val="en-US" w:eastAsia="zh-CN"/>
              </w:rPr>
              <w:t>15</w:t>
            </w:r>
            <w:r w:rsidRPr="0032429D">
              <w:rPr>
                <w:color w:val="000000"/>
                <w:kern w:val="24"/>
                <w:lang w:val="en-US" w:eastAsia="zh-CN"/>
              </w:rPr>
              <w:t>kHz</w:t>
            </w:r>
          </w:p>
        </w:tc>
      </w:tr>
      <w:tr w:rsidR="0077036C" w:rsidRPr="0032429D" w14:paraId="7BDFF515" w14:textId="77777777" w:rsidTr="00747664">
        <w:trPr>
          <w:trHeight w:val="243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D62F8B2" w14:textId="77777777" w:rsidR="0077036C" w:rsidRPr="0032429D" w:rsidRDefault="0077036C" w:rsidP="00747664">
            <w:pPr>
              <w:spacing w:after="0" w:line="278" w:lineRule="atLeast"/>
              <w:jc w:val="both"/>
              <w:rPr>
                <w:lang w:val="en-US" w:eastAsia="zh-CN"/>
              </w:rPr>
            </w:pPr>
            <w:r w:rsidRPr="0032429D">
              <w:rPr>
                <w:rFonts w:eastAsia="Arial Unicode MS"/>
                <w:color w:val="000000"/>
                <w:kern w:val="24"/>
                <w:lang w:eastAsia="zh-CN"/>
              </w:rPr>
              <w:t>Allocated RBs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78EB7477" w14:textId="77777777" w:rsidR="0077036C" w:rsidRPr="0032429D" w:rsidRDefault="0077036C" w:rsidP="00747664">
            <w:pPr>
              <w:spacing w:after="0" w:line="278" w:lineRule="atLeast"/>
              <w:jc w:val="both"/>
              <w:rPr>
                <w:lang w:val="en-US" w:eastAsia="zh-CN"/>
              </w:rPr>
            </w:pPr>
            <w:r w:rsidRPr="0032429D">
              <w:rPr>
                <w:rFonts w:eastAsia="Arial Unicode MS"/>
                <w:color w:val="000000"/>
                <w:kern w:val="24"/>
                <w:lang w:val="en-US" w:eastAsia="zh-CN"/>
              </w:rPr>
              <w:t>Full allocation</w:t>
            </w:r>
          </w:p>
        </w:tc>
      </w:tr>
      <w:tr w:rsidR="0077036C" w:rsidRPr="0032429D" w14:paraId="1E0C8A03" w14:textId="77777777" w:rsidTr="00747664">
        <w:trPr>
          <w:trHeight w:val="728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59CA3092" w14:textId="77777777" w:rsidR="0077036C" w:rsidRPr="0032429D" w:rsidRDefault="0077036C" w:rsidP="00747664">
            <w:pPr>
              <w:spacing w:after="0"/>
              <w:jc w:val="both"/>
              <w:rPr>
                <w:lang w:val="en-US" w:eastAsia="zh-CN"/>
              </w:rPr>
            </w:pPr>
            <w:r w:rsidRPr="0032429D">
              <w:rPr>
                <w:rFonts w:eastAsia="Arial Unicode MS"/>
                <w:color w:val="000000"/>
                <w:kern w:val="24"/>
                <w:lang w:eastAsia="zh-CN"/>
              </w:rPr>
              <w:t>Propagation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CB63A50" w14:textId="77777777" w:rsidR="0077036C" w:rsidRPr="0032429D" w:rsidRDefault="0077036C" w:rsidP="00747664">
            <w:pPr>
              <w:spacing w:after="0"/>
              <w:jc w:val="both"/>
              <w:rPr>
                <w:lang w:val="en-US" w:eastAsia="zh-CN"/>
              </w:rPr>
            </w:pPr>
            <w:r w:rsidRPr="0032429D">
              <w:rPr>
                <w:rFonts w:eastAsia="Arial Unicode MS"/>
                <w:color w:val="000000"/>
                <w:kern w:val="24"/>
                <w:lang w:eastAsia="zh-CN"/>
              </w:rPr>
              <w:t>TDL-</w:t>
            </w:r>
            <w:proofErr w:type="gramStart"/>
            <w:r w:rsidRPr="0032429D">
              <w:rPr>
                <w:rFonts w:eastAsia="Arial Unicode MS"/>
                <w:color w:val="000000"/>
                <w:kern w:val="24"/>
                <w:lang w:eastAsia="zh-CN"/>
              </w:rPr>
              <w:t xml:space="preserve">A  </w:t>
            </w:r>
            <w:r>
              <w:rPr>
                <w:rFonts w:eastAsia="Arial Unicode MS" w:hint="eastAsia"/>
                <w:color w:val="000000"/>
                <w:kern w:val="24"/>
                <w:lang w:eastAsia="zh-CN"/>
              </w:rPr>
              <w:t>1</w:t>
            </w:r>
            <w:r w:rsidRPr="0032429D">
              <w:rPr>
                <w:rFonts w:eastAsia="Arial Unicode MS"/>
                <w:color w:val="000000"/>
                <w:kern w:val="24"/>
                <w:lang w:eastAsia="zh-CN"/>
              </w:rPr>
              <w:t>0</w:t>
            </w:r>
            <w:proofErr w:type="gramEnd"/>
            <w:r w:rsidRPr="0032429D">
              <w:rPr>
                <w:rFonts w:eastAsia="Arial Unicode MS"/>
                <w:color w:val="000000"/>
                <w:kern w:val="24"/>
                <w:lang w:eastAsia="zh-CN"/>
              </w:rPr>
              <w:t xml:space="preserve">ns delay spread, </w:t>
            </w:r>
            <w:r>
              <w:rPr>
                <w:lang w:eastAsia="zh-CN"/>
              </w:rPr>
              <w:t>Maximum Doppler frequency: 5</w:t>
            </w:r>
            <w:r w:rsidRPr="008B0187">
              <w:rPr>
                <w:lang w:eastAsia="zh-CN"/>
              </w:rPr>
              <w:t>Hz</w:t>
            </w:r>
          </w:p>
          <w:p w14:paraId="35E7F0C5" w14:textId="77777777" w:rsidR="0077036C" w:rsidRPr="0032429D" w:rsidRDefault="0077036C" w:rsidP="00747664">
            <w:pPr>
              <w:spacing w:after="0"/>
              <w:jc w:val="both"/>
              <w:rPr>
                <w:lang w:val="en-US" w:eastAsia="zh-CN"/>
              </w:rPr>
            </w:pPr>
            <w:r w:rsidRPr="0032429D">
              <w:rPr>
                <w:rFonts w:eastAsia="Arial Unicode MS"/>
                <w:color w:val="000000"/>
                <w:kern w:val="24"/>
                <w:lang w:eastAsia="zh-CN"/>
              </w:rPr>
              <w:t xml:space="preserve">TDL-D </w:t>
            </w:r>
            <w:r>
              <w:rPr>
                <w:rFonts w:eastAsia="Arial Unicode MS" w:hint="eastAsia"/>
                <w:color w:val="000000"/>
                <w:kern w:val="24"/>
                <w:lang w:eastAsia="zh-CN"/>
              </w:rPr>
              <w:t>1</w:t>
            </w:r>
            <w:r w:rsidRPr="0032429D">
              <w:rPr>
                <w:rFonts w:eastAsia="Arial Unicode MS"/>
                <w:color w:val="000000"/>
                <w:kern w:val="24"/>
                <w:lang w:eastAsia="zh-CN"/>
              </w:rPr>
              <w:t>0ns delay spread,</w:t>
            </w:r>
            <w:r>
              <w:rPr>
                <w:lang w:eastAsia="zh-CN"/>
              </w:rPr>
              <w:t xml:space="preserve"> Maximum Doppler frequency: 5</w:t>
            </w:r>
            <w:r w:rsidRPr="008B0187">
              <w:rPr>
                <w:lang w:eastAsia="zh-CN"/>
              </w:rPr>
              <w:t>Hz</w:t>
            </w:r>
          </w:p>
        </w:tc>
      </w:tr>
      <w:tr w:rsidR="0077036C" w:rsidRPr="0032429D" w14:paraId="19489206" w14:textId="77777777" w:rsidTr="00747664">
        <w:trPr>
          <w:trHeight w:val="728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621763C3" w14:textId="77777777" w:rsidR="0077036C" w:rsidRPr="0032429D" w:rsidRDefault="0077036C" w:rsidP="00747664">
            <w:pPr>
              <w:spacing w:after="0"/>
              <w:jc w:val="both"/>
              <w:rPr>
                <w:lang w:val="en-US" w:eastAsia="zh-CN"/>
              </w:rPr>
            </w:pPr>
            <w:r w:rsidRPr="0032429D">
              <w:rPr>
                <w:rFonts w:eastAsia="Arial Unicode MS"/>
                <w:color w:val="000000"/>
                <w:kern w:val="24"/>
                <w:lang w:eastAsia="zh-CN"/>
              </w:rPr>
              <w:t>MCS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65B2567" w14:textId="77777777" w:rsidR="0077036C" w:rsidRPr="0032429D" w:rsidRDefault="0077036C" w:rsidP="00747664">
            <w:pPr>
              <w:spacing w:after="0"/>
              <w:jc w:val="both"/>
              <w:rPr>
                <w:lang w:val="en-US" w:eastAsia="zh-CN"/>
              </w:rPr>
            </w:pPr>
            <w:r w:rsidRPr="0032429D">
              <w:rPr>
                <w:color w:val="000000"/>
                <w:kern w:val="2"/>
                <w:lang w:val="en-US" w:eastAsia="zh-CN"/>
              </w:rPr>
              <w:t xml:space="preserve">256QAM: MCS </w:t>
            </w:r>
            <w:r>
              <w:rPr>
                <w:rFonts w:hint="eastAsia"/>
                <w:color w:val="000000"/>
                <w:kern w:val="2"/>
                <w:lang w:val="en-US" w:eastAsia="zh-CN"/>
              </w:rPr>
              <w:t xml:space="preserve">24 </w:t>
            </w:r>
            <w:r w:rsidRPr="0032429D">
              <w:rPr>
                <w:color w:val="000000"/>
                <w:kern w:val="2"/>
                <w:lang w:val="en-US" w:eastAsia="zh-CN"/>
              </w:rPr>
              <w:t>in TS 38.214 Table 5.1.3.1-2</w:t>
            </w:r>
            <w:r>
              <w:rPr>
                <w:rFonts w:hint="eastAsia"/>
                <w:color w:val="000000"/>
                <w:kern w:val="2"/>
                <w:lang w:val="en-US" w:eastAsia="zh-CN"/>
              </w:rPr>
              <w:t xml:space="preserve">: </w:t>
            </w:r>
            <w:r w:rsidRPr="00486635">
              <w:rPr>
                <w:color w:val="000000"/>
                <w:kern w:val="2"/>
                <w:lang w:val="en-US" w:eastAsia="zh-CN"/>
              </w:rPr>
              <w:t>MCS index table 2 for PDSCH</w:t>
            </w:r>
            <w:r w:rsidRPr="0032429D">
              <w:rPr>
                <w:color w:val="000000"/>
                <w:kern w:val="2"/>
                <w:lang w:val="en-US" w:eastAsia="zh-CN"/>
              </w:rPr>
              <w:t>, and other MCSs are not precluded</w:t>
            </w:r>
          </w:p>
          <w:p w14:paraId="61B6BA08" w14:textId="77777777" w:rsidR="0077036C" w:rsidRPr="0077036C" w:rsidRDefault="0077036C" w:rsidP="00747664">
            <w:pPr>
              <w:spacing w:after="0"/>
              <w:jc w:val="both"/>
              <w:rPr>
                <w:color w:val="000000"/>
                <w:kern w:val="2"/>
                <w:lang w:eastAsia="zh-CN"/>
              </w:rPr>
            </w:pPr>
            <w:r w:rsidRPr="0077036C">
              <w:rPr>
                <w:rFonts w:hint="eastAsia"/>
                <w:color w:val="000000"/>
                <w:kern w:val="2"/>
                <w:lang w:eastAsia="zh-CN"/>
              </w:rPr>
              <w:t>1024QAM</w:t>
            </w:r>
            <w:r w:rsidRPr="0077036C">
              <w:rPr>
                <w:color w:val="000000"/>
                <w:kern w:val="2"/>
                <w:lang w:eastAsia="zh-CN"/>
              </w:rPr>
              <w:t xml:space="preserve">: </w:t>
            </w:r>
            <w:r w:rsidRPr="0077036C">
              <w:rPr>
                <w:rFonts w:hint="eastAsia"/>
                <w:color w:val="000000"/>
                <w:kern w:val="2"/>
                <w:lang w:eastAsia="zh-CN"/>
              </w:rPr>
              <w:t xml:space="preserve">MCS 24 in the following Table </w:t>
            </w:r>
            <w:proofErr w:type="spellStart"/>
            <w:r w:rsidRPr="0077036C">
              <w:rPr>
                <w:rFonts w:hint="eastAsia"/>
                <w:color w:val="000000"/>
                <w:kern w:val="2"/>
                <w:lang w:eastAsia="zh-CN"/>
              </w:rPr>
              <w:t>accroding</w:t>
            </w:r>
            <w:proofErr w:type="spellEnd"/>
            <w:r w:rsidRPr="0077036C">
              <w:rPr>
                <w:rFonts w:hint="eastAsia"/>
                <w:color w:val="000000"/>
                <w:kern w:val="2"/>
                <w:lang w:eastAsia="zh-CN"/>
              </w:rPr>
              <w:t xml:space="preserve"> to the agreement in RAN1 #104, </w:t>
            </w:r>
            <w:proofErr w:type="gramStart"/>
            <w:r w:rsidRPr="0077036C">
              <w:rPr>
                <w:rFonts w:hint="eastAsia"/>
                <w:color w:val="000000"/>
                <w:kern w:val="2"/>
                <w:lang w:eastAsia="zh-CN"/>
              </w:rPr>
              <w:t>and  other</w:t>
            </w:r>
            <w:proofErr w:type="gramEnd"/>
            <w:r w:rsidRPr="0077036C">
              <w:rPr>
                <w:rFonts w:hint="eastAsia"/>
                <w:color w:val="000000"/>
                <w:kern w:val="2"/>
                <w:lang w:eastAsia="zh-CN"/>
              </w:rPr>
              <w:t xml:space="preserve"> MCSs are not precluded</w:t>
            </w:r>
          </w:p>
          <w:p w14:paraId="3A0BA809" w14:textId="77777777" w:rsidR="0077036C" w:rsidRPr="0077036C" w:rsidRDefault="0077036C" w:rsidP="00747664">
            <w:pPr>
              <w:spacing w:after="0"/>
              <w:jc w:val="both"/>
              <w:rPr>
                <w:color w:val="000000"/>
                <w:kern w:val="2"/>
                <w:lang w:eastAsia="zh-CN"/>
              </w:rPr>
            </w:pPr>
          </w:p>
          <w:tbl>
            <w:tblPr>
              <w:tblW w:w="5600" w:type="dxa"/>
              <w:tblLook w:val="04A0" w:firstRow="1" w:lastRow="0" w:firstColumn="1" w:lastColumn="0" w:noHBand="0" w:noVBand="1"/>
            </w:tblPr>
            <w:tblGrid>
              <w:gridCol w:w="931"/>
              <w:gridCol w:w="1176"/>
              <w:gridCol w:w="939"/>
              <w:gridCol w:w="2554"/>
            </w:tblGrid>
            <w:tr w:rsidR="0077036C" w:rsidRPr="00486635" w14:paraId="0753021F" w14:textId="77777777" w:rsidTr="00747664">
              <w:trPr>
                <w:trHeight w:val="480"/>
              </w:trPr>
              <w:tc>
                <w:tcPr>
                  <w:tcW w:w="955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double" w:sz="6" w:space="0" w:color="auto"/>
                  </w:tcBorders>
                  <w:shd w:val="clear" w:color="000000" w:fill="E0E0E0"/>
                  <w:vAlign w:val="center"/>
                  <w:hideMark/>
                </w:tcPr>
                <w:p w14:paraId="6C3A4705" w14:textId="77777777" w:rsidR="0077036C" w:rsidRPr="00486635" w:rsidRDefault="0077036C" w:rsidP="00747664">
                  <w:pPr>
                    <w:spacing w:after="0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48663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MCS Index</w:t>
                  </w:r>
                </w:p>
              </w:tc>
              <w:tc>
                <w:tcPr>
                  <w:tcW w:w="993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000000" w:fill="E0E0E0"/>
                  <w:vAlign w:val="center"/>
                  <w:hideMark/>
                </w:tcPr>
                <w:p w14:paraId="12C37E49" w14:textId="77777777" w:rsidR="0077036C" w:rsidRPr="00486635" w:rsidRDefault="0077036C" w:rsidP="00747664">
                  <w:pPr>
                    <w:spacing w:after="0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48663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Modulation Order</w:t>
                  </w:r>
                </w:p>
              </w:tc>
              <w:tc>
                <w:tcPr>
                  <w:tcW w:w="95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double" w:sz="6" w:space="0" w:color="000000"/>
                    <w:right w:val="single" w:sz="8" w:space="0" w:color="auto"/>
                  </w:tcBorders>
                  <w:shd w:val="clear" w:color="000000" w:fill="E0E0E0"/>
                  <w:vAlign w:val="center"/>
                  <w:hideMark/>
                </w:tcPr>
                <w:p w14:paraId="70D0668C" w14:textId="77777777" w:rsidR="0077036C" w:rsidRPr="00486635" w:rsidRDefault="0077036C" w:rsidP="00747664">
                  <w:pPr>
                    <w:spacing w:after="0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48663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 xml:space="preserve">Target code Rate </w:t>
                  </w:r>
                  <w:r w:rsidRPr="00486635">
                    <w:rPr>
                      <w:rFonts w:ascii="Arial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val="en-US" w:eastAsia="zh-CN"/>
                    </w:rPr>
                    <w:t xml:space="preserve">R </w:t>
                  </w:r>
                  <w:r w:rsidRPr="0048663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x [1024]</w:t>
                  </w:r>
                </w:p>
              </w:tc>
              <w:tc>
                <w:tcPr>
                  <w:tcW w:w="2697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000000" w:fill="E0E0E0"/>
                  <w:vAlign w:val="center"/>
                  <w:hideMark/>
                </w:tcPr>
                <w:p w14:paraId="05FAF343" w14:textId="77777777" w:rsidR="0077036C" w:rsidRPr="00486635" w:rsidRDefault="0077036C" w:rsidP="00747664">
                  <w:pPr>
                    <w:spacing w:after="0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48663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Spectral</w:t>
                  </w:r>
                </w:p>
              </w:tc>
            </w:tr>
            <w:tr w:rsidR="0077036C" w:rsidRPr="00486635" w14:paraId="456D7DDC" w14:textId="77777777" w:rsidTr="00747664">
              <w:trPr>
                <w:trHeight w:val="300"/>
              </w:trPr>
              <w:tc>
                <w:tcPr>
                  <w:tcW w:w="955" w:type="dxa"/>
                  <w:tcBorders>
                    <w:top w:val="nil"/>
                    <w:left w:val="single" w:sz="8" w:space="0" w:color="auto"/>
                    <w:bottom w:val="double" w:sz="6" w:space="0" w:color="auto"/>
                    <w:right w:val="double" w:sz="6" w:space="0" w:color="auto"/>
                  </w:tcBorders>
                  <w:shd w:val="clear" w:color="000000" w:fill="E0E0E0"/>
                  <w:vAlign w:val="center"/>
                  <w:hideMark/>
                </w:tcPr>
                <w:p w14:paraId="16851C42" w14:textId="77777777" w:rsidR="0077036C" w:rsidRPr="00486635" w:rsidRDefault="0077036C" w:rsidP="00747664">
                  <w:pPr>
                    <w:spacing w:after="0"/>
                    <w:jc w:val="both"/>
                    <w:rPr>
                      <w:rFonts w:ascii="Arial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486635">
                    <w:rPr>
                      <w:rFonts w:ascii="Arial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val="en-US" w:eastAsia="zh-CN"/>
                    </w:rPr>
                    <w:t>I</w:t>
                  </w:r>
                  <w:r w:rsidRPr="00486635">
                    <w:rPr>
                      <w:rFonts w:ascii="Arial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vertAlign w:val="subscript"/>
                      <w:lang w:val="en-US" w:eastAsia="zh-CN"/>
                    </w:rPr>
                    <w:t>MCS</w:t>
                  </w:r>
                  <w:r w:rsidRPr="0048663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 xml:space="preserve">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double" w:sz="6" w:space="0" w:color="auto"/>
                    <w:right w:val="single" w:sz="8" w:space="0" w:color="auto"/>
                  </w:tcBorders>
                  <w:shd w:val="clear" w:color="000000" w:fill="E0E0E0"/>
                  <w:vAlign w:val="center"/>
                  <w:hideMark/>
                </w:tcPr>
                <w:p w14:paraId="0B99BDE9" w14:textId="77777777" w:rsidR="0077036C" w:rsidRPr="00486635" w:rsidRDefault="0077036C" w:rsidP="00747664">
                  <w:pPr>
                    <w:spacing w:after="0"/>
                    <w:jc w:val="both"/>
                    <w:rPr>
                      <w:rFonts w:ascii="Arial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486635">
                    <w:rPr>
                      <w:rFonts w:ascii="Arial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val="en-US" w:eastAsia="zh-CN"/>
                    </w:rPr>
                    <w:t xml:space="preserve"> </w:t>
                  </w:r>
                  <w:proofErr w:type="spellStart"/>
                  <w:r w:rsidRPr="00486635">
                    <w:rPr>
                      <w:rFonts w:ascii="Arial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val="en-US" w:eastAsia="zh-CN"/>
                    </w:rPr>
                    <w:t>Q</w:t>
                  </w:r>
                  <w:r w:rsidRPr="00486635">
                    <w:rPr>
                      <w:rFonts w:ascii="Arial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vertAlign w:val="subscript"/>
                      <w:lang w:val="en-US" w:eastAsia="zh-CN"/>
                    </w:rPr>
                    <w:t>m</w:t>
                  </w:r>
                  <w:proofErr w:type="spellEnd"/>
                </w:p>
              </w:tc>
              <w:tc>
                <w:tcPr>
                  <w:tcW w:w="955" w:type="dxa"/>
                  <w:vMerge/>
                  <w:tcBorders>
                    <w:top w:val="single" w:sz="8" w:space="0" w:color="auto"/>
                    <w:left w:val="single" w:sz="8" w:space="0" w:color="auto"/>
                    <w:bottom w:val="double" w:sz="6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4175462" w14:textId="77777777" w:rsidR="0077036C" w:rsidRPr="00486635" w:rsidRDefault="0077036C" w:rsidP="00747664">
                  <w:pPr>
                    <w:spacing w:after="0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2697" w:type="dxa"/>
                  <w:tcBorders>
                    <w:top w:val="nil"/>
                    <w:left w:val="nil"/>
                    <w:bottom w:val="double" w:sz="6" w:space="0" w:color="auto"/>
                    <w:right w:val="single" w:sz="8" w:space="0" w:color="auto"/>
                  </w:tcBorders>
                  <w:shd w:val="clear" w:color="000000" w:fill="E0E0E0"/>
                  <w:vAlign w:val="center"/>
                  <w:hideMark/>
                </w:tcPr>
                <w:p w14:paraId="2E0D0B0B" w14:textId="77777777" w:rsidR="0077036C" w:rsidRPr="00486635" w:rsidRDefault="0077036C" w:rsidP="00747664">
                  <w:pPr>
                    <w:spacing w:after="0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486635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en-US" w:eastAsia="zh-CN"/>
                    </w:rPr>
                    <w:t>efficiency</w:t>
                  </w:r>
                </w:p>
              </w:tc>
            </w:tr>
            <w:tr w:rsidR="0077036C" w:rsidRPr="00486635" w14:paraId="6B222356" w14:textId="77777777" w:rsidTr="00747664">
              <w:trPr>
                <w:trHeight w:val="300"/>
              </w:trPr>
              <w:tc>
                <w:tcPr>
                  <w:tcW w:w="955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4824B19" w14:textId="77777777" w:rsidR="0077036C" w:rsidRPr="00486635" w:rsidRDefault="0077036C" w:rsidP="00747664">
                  <w:pPr>
                    <w:spacing w:after="0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486635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zh-CN"/>
                    </w:rPr>
                    <w:t>23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87C051" w14:textId="77777777" w:rsidR="0077036C" w:rsidRPr="00486635" w:rsidRDefault="0077036C" w:rsidP="00747664">
                  <w:pPr>
                    <w:spacing w:after="0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486635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zh-CN"/>
                    </w:rPr>
                    <w:t>10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E9D325" w14:textId="77777777" w:rsidR="0077036C" w:rsidRPr="00486635" w:rsidRDefault="0077036C" w:rsidP="00747664">
                  <w:pPr>
                    <w:spacing w:after="0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486635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zh-CN"/>
                    </w:rPr>
                    <w:t>805.5</w:t>
                  </w:r>
                </w:p>
              </w:tc>
              <w:tc>
                <w:tcPr>
                  <w:tcW w:w="26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C56059C" w14:textId="77777777" w:rsidR="0077036C" w:rsidRPr="00486635" w:rsidRDefault="0077036C" w:rsidP="00747664">
                  <w:pPr>
                    <w:spacing w:after="0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486635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zh-CN"/>
                    </w:rPr>
                    <w:t>7.8662</w:t>
                  </w:r>
                </w:p>
              </w:tc>
            </w:tr>
            <w:tr w:rsidR="0077036C" w:rsidRPr="00486635" w14:paraId="1165ED89" w14:textId="77777777" w:rsidTr="00747664">
              <w:trPr>
                <w:trHeight w:val="288"/>
              </w:trPr>
              <w:tc>
                <w:tcPr>
                  <w:tcW w:w="95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7B28924" w14:textId="77777777" w:rsidR="0077036C" w:rsidRPr="00486635" w:rsidRDefault="0077036C" w:rsidP="00747664">
                  <w:pPr>
                    <w:spacing w:after="0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486635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zh-CN"/>
                    </w:rPr>
                    <w:t>24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43D6F6" w14:textId="77777777" w:rsidR="0077036C" w:rsidRPr="00486635" w:rsidRDefault="0077036C" w:rsidP="00747664">
                  <w:pPr>
                    <w:spacing w:after="0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486635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zh-CN"/>
                    </w:rPr>
                    <w:t>10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9A6DA4" w14:textId="77777777" w:rsidR="0077036C" w:rsidRPr="00486635" w:rsidRDefault="0077036C" w:rsidP="00747664">
                  <w:pPr>
                    <w:spacing w:after="0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486635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zh-CN"/>
                    </w:rPr>
                    <w:t>853</w:t>
                  </w:r>
                </w:p>
              </w:tc>
              <w:tc>
                <w:tcPr>
                  <w:tcW w:w="26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F6CF0FC" w14:textId="77777777" w:rsidR="0077036C" w:rsidRPr="00486635" w:rsidRDefault="0077036C" w:rsidP="00747664">
                  <w:pPr>
                    <w:spacing w:after="0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486635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zh-CN"/>
                    </w:rPr>
                    <w:t>8.3301</w:t>
                  </w:r>
                </w:p>
              </w:tc>
            </w:tr>
            <w:tr w:rsidR="0077036C" w:rsidRPr="00486635" w14:paraId="4B17EC85" w14:textId="77777777" w:rsidTr="00747664">
              <w:trPr>
                <w:trHeight w:val="288"/>
              </w:trPr>
              <w:tc>
                <w:tcPr>
                  <w:tcW w:w="955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E564929" w14:textId="77777777" w:rsidR="0077036C" w:rsidRPr="00486635" w:rsidRDefault="0077036C" w:rsidP="00747664">
                  <w:pPr>
                    <w:spacing w:after="0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486635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zh-CN"/>
                    </w:rPr>
                    <w:t>25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4159B3" w14:textId="77777777" w:rsidR="0077036C" w:rsidRPr="00486635" w:rsidRDefault="0077036C" w:rsidP="00747664">
                  <w:pPr>
                    <w:spacing w:after="0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486635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zh-CN"/>
                    </w:rPr>
                    <w:t>10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91AFD86" w14:textId="77777777" w:rsidR="0077036C" w:rsidRPr="00486635" w:rsidRDefault="0077036C" w:rsidP="00747664">
                  <w:pPr>
                    <w:spacing w:after="0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486635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zh-CN"/>
                    </w:rPr>
                    <w:t>900.5</w:t>
                  </w:r>
                </w:p>
              </w:tc>
              <w:tc>
                <w:tcPr>
                  <w:tcW w:w="26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B7CBAD3" w14:textId="77777777" w:rsidR="0077036C" w:rsidRPr="00486635" w:rsidRDefault="0077036C" w:rsidP="00747664">
                  <w:pPr>
                    <w:spacing w:after="0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486635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zh-CN"/>
                    </w:rPr>
                    <w:t>8.7939</w:t>
                  </w:r>
                </w:p>
              </w:tc>
            </w:tr>
            <w:tr w:rsidR="0077036C" w:rsidRPr="00486635" w14:paraId="787412F7" w14:textId="77777777" w:rsidTr="00747664">
              <w:trPr>
                <w:trHeight w:val="300"/>
              </w:trPr>
              <w:tc>
                <w:tcPr>
                  <w:tcW w:w="95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6FD9892C" w14:textId="77777777" w:rsidR="0077036C" w:rsidRPr="00486635" w:rsidRDefault="0077036C" w:rsidP="00747664">
                  <w:pPr>
                    <w:spacing w:after="0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486635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zh-CN"/>
                    </w:rPr>
                    <w:t>26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705B8B" w14:textId="77777777" w:rsidR="0077036C" w:rsidRPr="00486635" w:rsidRDefault="0077036C" w:rsidP="00747664">
                  <w:pPr>
                    <w:spacing w:after="0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486635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zh-CN"/>
                    </w:rPr>
                    <w:t>10</w:t>
                  </w:r>
                </w:p>
              </w:tc>
              <w:tc>
                <w:tcPr>
                  <w:tcW w:w="95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748F07" w14:textId="77777777" w:rsidR="0077036C" w:rsidRPr="00486635" w:rsidRDefault="0077036C" w:rsidP="00747664">
                  <w:pPr>
                    <w:spacing w:after="0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486635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zh-CN"/>
                    </w:rPr>
                    <w:t>948</w:t>
                  </w:r>
                </w:p>
              </w:tc>
              <w:tc>
                <w:tcPr>
                  <w:tcW w:w="269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E9FEDD7" w14:textId="77777777" w:rsidR="0077036C" w:rsidRPr="00486635" w:rsidRDefault="0077036C" w:rsidP="00747664">
                  <w:pPr>
                    <w:spacing w:after="0"/>
                    <w:jc w:val="both"/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486635">
                    <w:rPr>
                      <w:rFonts w:ascii="Arial" w:hAnsi="Arial" w:cs="Arial"/>
                      <w:color w:val="000000"/>
                      <w:sz w:val="18"/>
                      <w:szCs w:val="18"/>
                      <w:lang w:val="en-US" w:eastAsia="zh-CN"/>
                    </w:rPr>
                    <w:t>9.2578</w:t>
                  </w:r>
                </w:p>
              </w:tc>
            </w:tr>
          </w:tbl>
          <w:p w14:paraId="180880F9" w14:textId="77777777" w:rsidR="0077036C" w:rsidRPr="0032429D" w:rsidRDefault="0077036C" w:rsidP="00747664">
            <w:pPr>
              <w:spacing w:after="0"/>
              <w:jc w:val="both"/>
              <w:rPr>
                <w:lang w:val="en-US" w:eastAsia="zh-CN"/>
              </w:rPr>
            </w:pPr>
          </w:p>
        </w:tc>
      </w:tr>
      <w:tr w:rsidR="0077036C" w:rsidRPr="0032429D" w14:paraId="59B26D63" w14:textId="77777777" w:rsidTr="00747664">
        <w:trPr>
          <w:trHeight w:val="243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016A130" w14:textId="77777777" w:rsidR="0077036C" w:rsidRPr="0032429D" w:rsidRDefault="0077036C" w:rsidP="00747664">
            <w:pPr>
              <w:spacing w:after="0" w:line="278" w:lineRule="atLeast"/>
              <w:jc w:val="both"/>
              <w:rPr>
                <w:lang w:val="en-US" w:eastAsia="zh-CN"/>
              </w:rPr>
            </w:pPr>
            <w:proofErr w:type="spellStart"/>
            <w:r w:rsidRPr="0032429D">
              <w:rPr>
                <w:rFonts w:eastAsia="Arial Unicode MS"/>
                <w:color w:val="000000"/>
                <w:kern w:val="24"/>
                <w:lang w:val="fi-FI" w:eastAsia="zh-CN"/>
              </w:rPr>
              <w:t>Precoding</w:t>
            </w:r>
            <w:proofErr w:type="spellEnd"/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4F3259F8" w14:textId="1D52E44D" w:rsidR="0077036C" w:rsidRPr="0032429D" w:rsidRDefault="00660120" w:rsidP="00747664">
            <w:pPr>
              <w:spacing w:after="0" w:line="278" w:lineRule="atLeast"/>
              <w:jc w:val="both"/>
              <w:rPr>
                <w:lang w:val="en-US" w:eastAsia="zh-CN"/>
              </w:rPr>
            </w:pPr>
            <w:r w:rsidRPr="00660120">
              <w:rPr>
                <w:rFonts w:eastAsia="Arial Unicode MS"/>
                <w:color w:val="C00000"/>
                <w:kern w:val="24"/>
                <w:lang w:val="en-US" w:eastAsia="zh-CN"/>
              </w:rPr>
              <w:t xml:space="preserve">Random precoding </w:t>
            </w:r>
            <w:proofErr w:type="spellStart"/>
            <w:r w:rsidR="0077036C" w:rsidRPr="00660120">
              <w:rPr>
                <w:rFonts w:eastAsia="Arial Unicode MS"/>
                <w:strike/>
                <w:color w:val="C00000"/>
                <w:kern w:val="24"/>
                <w:lang w:val="en-US" w:eastAsia="zh-CN"/>
              </w:rPr>
              <w:t>Precoding</w:t>
            </w:r>
            <w:proofErr w:type="spellEnd"/>
            <w:r w:rsidR="0077036C" w:rsidRPr="00660120">
              <w:rPr>
                <w:rFonts w:eastAsia="Arial Unicode MS"/>
                <w:strike/>
                <w:color w:val="C00000"/>
                <w:kern w:val="24"/>
                <w:lang w:val="en-US" w:eastAsia="zh-CN"/>
              </w:rPr>
              <w:t xml:space="preserve"> configuration defined in 38.101-4 Section 7.2 for fading channels</w:t>
            </w:r>
            <w:r w:rsidR="0077036C" w:rsidRPr="00660120">
              <w:rPr>
                <w:rFonts w:eastAsia="Arial Unicode MS"/>
                <w:strike/>
                <w:color w:val="C00000"/>
                <w:kern w:val="24"/>
                <w:lang w:eastAsia="zh-CN"/>
              </w:rPr>
              <w:t>;</w:t>
            </w:r>
            <w:r w:rsidR="0077036C" w:rsidRPr="00660120">
              <w:rPr>
                <w:rFonts w:eastAsia="Arial Unicode MS"/>
                <w:color w:val="C00000"/>
                <w:kern w:val="24"/>
                <w:lang w:eastAsia="zh-CN"/>
              </w:rPr>
              <w:t xml:space="preserve"> </w:t>
            </w:r>
            <w:r w:rsidR="0077036C" w:rsidRPr="0077036C">
              <w:rPr>
                <w:rFonts w:eastAsia="Arial Unicode MS"/>
                <w:strike/>
                <w:color w:val="C00000"/>
                <w:kern w:val="24"/>
                <w:lang w:eastAsia="zh-CN"/>
              </w:rPr>
              <w:t>follow PMI</w:t>
            </w:r>
          </w:p>
        </w:tc>
      </w:tr>
      <w:tr w:rsidR="0077036C" w:rsidRPr="0032429D" w14:paraId="7182379F" w14:textId="77777777" w:rsidTr="00747664">
        <w:trPr>
          <w:trHeight w:val="243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D1B5731" w14:textId="77777777" w:rsidR="0077036C" w:rsidRPr="0032429D" w:rsidRDefault="0077036C" w:rsidP="00747664">
            <w:pPr>
              <w:spacing w:after="0" w:line="278" w:lineRule="atLeast"/>
              <w:jc w:val="both"/>
              <w:rPr>
                <w:lang w:val="en-US" w:eastAsia="zh-CN"/>
              </w:rPr>
            </w:pPr>
            <w:r w:rsidRPr="0032429D">
              <w:rPr>
                <w:rFonts w:eastAsia="Arial Unicode MS"/>
                <w:color w:val="000000"/>
                <w:kern w:val="24"/>
                <w:lang w:eastAsia="zh-CN"/>
              </w:rPr>
              <w:t xml:space="preserve">Symbol type 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CECBFAE" w14:textId="77777777" w:rsidR="0077036C" w:rsidRPr="0032429D" w:rsidRDefault="0077036C" w:rsidP="00747664">
            <w:pPr>
              <w:spacing w:after="0" w:line="278" w:lineRule="atLeast"/>
              <w:jc w:val="both"/>
              <w:rPr>
                <w:lang w:val="en-US" w:eastAsia="zh-CN"/>
              </w:rPr>
            </w:pPr>
            <w:r w:rsidRPr="0032429D">
              <w:rPr>
                <w:rFonts w:eastAsia="Arial Unicode MS"/>
                <w:color w:val="000000"/>
                <w:kern w:val="24"/>
                <w:lang w:eastAsia="zh-CN"/>
              </w:rPr>
              <w:t xml:space="preserve">CP-OFDM </w:t>
            </w:r>
          </w:p>
        </w:tc>
      </w:tr>
      <w:tr w:rsidR="0077036C" w:rsidRPr="0032429D" w14:paraId="3FCBD1C1" w14:textId="77777777" w:rsidTr="00747664">
        <w:trPr>
          <w:trHeight w:val="243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B9CBE8E" w14:textId="77777777" w:rsidR="0077036C" w:rsidRPr="0032429D" w:rsidRDefault="0077036C" w:rsidP="00747664">
            <w:pPr>
              <w:spacing w:after="0" w:line="278" w:lineRule="atLeast"/>
              <w:jc w:val="both"/>
              <w:rPr>
                <w:lang w:val="en-US" w:eastAsia="zh-CN"/>
              </w:rPr>
            </w:pPr>
            <w:r w:rsidRPr="0032429D">
              <w:rPr>
                <w:rFonts w:eastAsia="Arial Unicode MS"/>
                <w:color w:val="000000"/>
                <w:kern w:val="24"/>
                <w:lang w:eastAsia="zh-CN"/>
              </w:rPr>
              <w:t xml:space="preserve">HARQ 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374727BA" w14:textId="77777777" w:rsidR="0077036C" w:rsidRPr="0032429D" w:rsidRDefault="0077036C" w:rsidP="00747664">
            <w:pPr>
              <w:spacing w:after="0" w:line="278" w:lineRule="atLeast"/>
              <w:jc w:val="both"/>
              <w:rPr>
                <w:lang w:val="en-US" w:eastAsia="zh-CN"/>
              </w:rPr>
            </w:pPr>
            <w:r w:rsidRPr="0032429D">
              <w:rPr>
                <w:color w:val="000000"/>
                <w:kern w:val="2"/>
                <w:lang w:eastAsia="zh-CN"/>
              </w:rPr>
              <w:t>8</w:t>
            </w:r>
            <w:r w:rsidRPr="00660120">
              <w:rPr>
                <w:strike/>
                <w:color w:val="C00000"/>
                <w:kern w:val="2"/>
                <w:lang w:eastAsia="zh-CN"/>
              </w:rPr>
              <w:t>, None</w:t>
            </w:r>
            <w:r w:rsidRPr="0032429D">
              <w:rPr>
                <w:color w:val="000000"/>
                <w:kern w:val="2"/>
                <w:lang w:eastAsia="zh-CN"/>
              </w:rPr>
              <w:t xml:space="preserve"> </w:t>
            </w:r>
          </w:p>
        </w:tc>
      </w:tr>
      <w:tr w:rsidR="0077036C" w:rsidRPr="0032429D" w14:paraId="58EBB729" w14:textId="77777777" w:rsidTr="00747664">
        <w:trPr>
          <w:trHeight w:val="471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AA206" w14:textId="77777777" w:rsidR="0077036C" w:rsidRPr="0032429D" w:rsidRDefault="0077036C" w:rsidP="00747664">
            <w:pPr>
              <w:spacing w:after="0" w:line="280" w:lineRule="exact"/>
              <w:jc w:val="both"/>
              <w:rPr>
                <w:lang w:val="en-US" w:eastAsia="zh-CN"/>
              </w:rPr>
            </w:pPr>
            <w:r>
              <w:rPr>
                <w:rFonts w:eastAsia="Arial Unicode MS" w:hint="eastAsia"/>
                <w:color w:val="000000"/>
                <w:kern w:val="24"/>
                <w:lang w:eastAsia="zh-CN"/>
              </w:rPr>
              <w:lastRenderedPageBreak/>
              <w:t>RANK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66698B" w14:textId="77777777" w:rsidR="0077036C" w:rsidRPr="0032429D" w:rsidRDefault="0077036C" w:rsidP="00747664">
            <w:pPr>
              <w:spacing w:after="0" w:line="280" w:lineRule="exact"/>
              <w:jc w:val="both"/>
              <w:rPr>
                <w:lang w:val="en-US" w:eastAsia="zh-CN"/>
              </w:rPr>
            </w:pPr>
            <w:r>
              <w:rPr>
                <w:rFonts w:eastAsia="Arial Unicode MS" w:hint="eastAsia"/>
                <w:color w:val="000000"/>
                <w:kern w:val="24"/>
                <w:lang w:eastAsia="zh-CN"/>
              </w:rPr>
              <w:t>1 and 2</w:t>
            </w:r>
          </w:p>
        </w:tc>
      </w:tr>
      <w:tr w:rsidR="0077036C" w:rsidRPr="0032429D" w14:paraId="2FAFC00A" w14:textId="77777777" w:rsidTr="00747664">
        <w:trPr>
          <w:trHeight w:val="471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DE8C8A" w14:textId="77777777" w:rsidR="0077036C" w:rsidRPr="0032429D" w:rsidRDefault="0077036C" w:rsidP="00747664">
            <w:pPr>
              <w:spacing w:after="0" w:line="280" w:lineRule="exact"/>
              <w:jc w:val="both"/>
              <w:rPr>
                <w:rFonts w:eastAsia="Arial Unicode MS"/>
                <w:color w:val="000000"/>
                <w:kern w:val="24"/>
                <w:lang w:eastAsia="zh-CN"/>
              </w:rPr>
            </w:pPr>
            <w:r>
              <w:rPr>
                <w:rFonts w:eastAsia="Arial Unicode MS" w:hint="eastAsia"/>
                <w:color w:val="000000"/>
                <w:kern w:val="24"/>
                <w:lang w:eastAsia="zh-CN"/>
              </w:rPr>
              <w:t>BS antenna configuration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C27283" w14:textId="77777777" w:rsidR="0077036C" w:rsidRPr="0032429D" w:rsidRDefault="0077036C" w:rsidP="00747664">
            <w:pPr>
              <w:spacing w:after="0" w:line="280" w:lineRule="exact"/>
              <w:jc w:val="both"/>
              <w:rPr>
                <w:rFonts w:eastAsia="Arial Unicode MS"/>
                <w:color w:val="000000"/>
                <w:kern w:val="24"/>
                <w:lang w:eastAsia="zh-CN"/>
              </w:rPr>
            </w:pPr>
            <w:r>
              <w:rPr>
                <w:rFonts w:eastAsia="Arial Unicode MS" w:hint="eastAsia"/>
                <w:color w:val="000000"/>
                <w:kern w:val="24"/>
                <w:lang w:eastAsia="zh-CN"/>
              </w:rPr>
              <w:t>1 and 2</w:t>
            </w:r>
          </w:p>
        </w:tc>
      </w:tr>
      <w:tr w:rsidR="0077036C" w:rsidRPr="0032429D" w14:paraId="03C45192" w14:textId="77777777" w:rsidTr="00747664">
        <w:trPr>
          <w:trHeight w:val="471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671F2C" w14:textId="77777777" w:rsidR="0077036C" w:rsidRPr="0032429D" w:rsidRDefault="0077036C" w:rsidP="00747664">
            <w:pPr>
              <w:spacing w:after="0" w:line="280" w:lineRule="exact"/>
              <w:jc w:val="both"/>
              <w:rPr>
                <w:rFonts w:eastAsia="Arial Unicode MS"/>
                <w:color w:val="000000"/>
                <w:kern w:val="24"/>
                <w:lang w:eastAsia="zh-CN"/>
              </w:rPr>
            </w:pPr>
            <w:r>
              <w:rPr>
                <w:rFonts w:eastAsia="Arial Unicode MS" w:hint="eastAsia"/>
                <w:color w:val="000000"/>
                <w:kern w:val="24"/>
                <w:lang w:eastAsia="zh-CN"/>
              </w:rPr>
              <w:t>UE antenna configuration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237ECE" w14:textId="77777777" w:rsidR="0077036C" w:rsidRPr="0032429D" w:rsidRDefault="0077036C" w:rsidP="00747664">
            <w:pPr>
              <w:spacing w:after="0" w:line="280" w:lineRule="exact"/>
              <w:jc w:val="both"/>
              <w:rPr>
                <w:rFonts w:eastAsia="Arial Unicode MS"/>
                <w:color w:val="000000"/>
                <w:kern w:val="24"/>
                <w:lang w:eastAsia="zh-CN"/>
              </w:rPr>
            </w:pPr>
            <w:r>
              <w:rPr>
                <w:rFonts w:eastAsia="Arial Unicode MS" w:hint="eastAsia"/>
                <w:color w:val="000000"/>
                <w:kern w:val="24"/>
                <w:lang w:eastAsia="zh-CN"/>
              </w:rPr>
              <w:t>4</w:t>
            </w:r>
          </w:p>
        </w:tc>
      </w:tr>
      <w:tr w:rsidR="0077036C" w14:paraId="328F5F3D" w14:textId="77777777" w:rsidTr="00747664">
        <w:trPr>
          <w:trHeight w:val="471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7A1261" w14:textId="77777777" w:rsidR="0077036C" w:rsidRDefault="0077036C" w:rsidP="00747664">
            <w:pPr>
              <w:spacing w:after="0" w:line="280" w:lineRule="exact"/>
              <w:jc w:val="both"/>
              <w:rPr>
                <w:rFonts w:eastAsia="Arial Unicode MS"/>
                <w:color w:val="000000"/>
                <w:kern w:val="24"/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ntenna </w:t>
            </w:r>
            <w:r>
              <w:rPr>
                <w:lang w:eastAsia="zh-CN"/>
              </w:rPr>
              <w:t>correlation (</w:t>
            </w:r>
            <w:r w:rsidRPr="00C52403">
              <w:rPr>
                <w:lang w:eastAsia="zh-CN"/>
              </w:rPr>
              <w:t>Tx and Rx</w:t>
            </w:r>
            <w:r>
              <w:rPr>
                <w:lang w:eastAsia="zh-CN"/>
              </w:rPr>
              <w:t>)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1FD085" w14:textId="77777777" w:rsidR="0077036C" w:rsidRDefault="0077036C" w:rsidP="00747664">
            <w:pPr>
              <w:spacing w:after="0" w:line="280" w:lineRule="exact"/>
              <w:jc w:val="both"/>
              <w:rPr>
                <w:rFonts w:eastAsia="Arial Unicode MS"/>
                <w:color w:val="000000"/>
                <w:kern w:val="24"/>
                <w:lang w:eastAsia="zh-CN"/>
              </w:rPr>
            </w:pPr>
            <w:r w:rsidRPr="0032429D">
              <w:rPr>
                <w:rFonts w:eastAsia="Arial Unicode MS"/>
                <w:color w:val="000000"/>
                <w:kern w:val="24"/>
                <w:lang w:eastAsia="zh-CN"/>
              </w:rPr>
              <w:t>Low correlation</w:t>
            </w:r>
          </w:p>
        </w:tc>
      </w:tr>
      <w:tr w:rsidR="0077036C" w:rsidRPr="0032429D" w14:paraId="07A0047E" w14:textId="77777777" w:rsidTr="00747664">
        <w:trPr>
          <w:trHeight w:val="243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41456C05" w14:textId="77777777" w:rsidR="0077036C" w:rsidRPr="0032429D" w:rsidRDefault="0077036C" w:rsidP="00747664">
            <w:pPr>
              <w:spacing w:after="0" w:line="278" w:lineRule="atLeast"/>
              <w:jc w:val="both"/>
              <w:rPr>
                <w:lang w:val="en-US" w:eastAsia="zh-CN"/>
              </w:rPr>
            </w:pPr>
            <w:r w:rsidRPr="0032429D">
              <w:rPr>
                <w:rFonts w:eastAsia="Arial Unicode MS"/>
                <w:color w:val="000000"/>
                <w:kern w:val="24"/>
                <w:lang w:val="fi-FI" w:eastAsia="zh-CN"/>
              </w:rPr>
              <w:t xml:space="preserve">Channel </w:t>
            </w:r>
            <w:proofErr w:type="spellStart"/>
            <w:r w:rsidRPr="0032429D">
              <w:rPr>
                <w:rFonts w:eastAsia="Arial Unicode MS"/>
                <w:color w:val="000000"/>
                <w:kern w:val="24"/>
                <w:lang w:val="fi-FI" w:eastAsia="zh-CN"/>
              </w:rPr>
              <w:t>estimation</w:t>
            </w:r>
            <w:proofErr w:type="spellEnd"/>
            <w:r w:rsidRPr="0032429D">
              <w:rPr>
                <w:rFonts w:eastAsia="Arial Unicode MS"/>
                <w:color w:val="000000"/>
                <w:kern w:val="24"/>
                <w:lang w:val="fi-FI" w:eastAsia="zh-CN"/>
              </w:rPr>
              <w:t xml:space="preserve"> 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1F4DD2E3" w14:textId="77777777" w:rsidR="0077036C" w:rsidRPr="0032429D" w:rsidRDefault="0077036C" w:rsidP="00747664">
            <w:pPr>
              <w:spacing w:after="0" w:line="278" w:lineRule="atLeast"/>
              <w:jc w:val="both"/>
              <w:rPr>
                <w:lang w:val="en-US" w:eastAsia="zh-CN"/>
              </w:rPr>
            </w:pPr>
            <w:proofErr w:type="spellStart"/>
            <w:r w:rsidRPr="0032429D">
              <w:rPr>
                <w:rFonts w:eastAsia="Arial Unicode MS"/>
                <w:color w:val="000000"/>
                <w:kern w:val="24"/>
                <w:lang w:val="fi-FI" w:eastAsia="zh-CN"/>
              </w:rPr>
              <w:t>Practical</w:t>
            </w:r>
            <w:proofErr w:type="spellEnd"/>
            <w:r w:rsidRPr="0032429D">
              <w:rPr>
                <w:rFonts w:eastAsia="Arial Unicode MS"/>
                <w:color w:val="000000"/>
                <w:kern w:val="24"/>
                <w:lang w:val="fi-FI" w:eastAsia="zh-CN"/>
              </w:rPr>
              <w:t xml:space="preserve"> </w:t>
            </w:r>
          </w:p>
        </w:tc>
      </w:tr>
      <w:tr w:rsidR="0077036C" w:rsidRPr="0032429D" w14:paraId="53973433" w14:textId="77777777" w:rsidTr="00747664">
        <w:trPr>
          <w:trHeight w:val="243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0D907D4" w14:textId="77777777" w:rsidR="0077036C" w:rsidRPr="0032429D" w:rsidRDefault="0077036C" w:rsidP="00747664">
            <w:pPr>
              <w:spacing w:after="0" w:line="278" w:lineRule="atLeast"/>
              <w:jc w:val="both"/>
              <w:rPr>
                <w:lang w:val="en-US" w:eastAsia="zh-CN"/>
              </w:rPr>
            </w:pPr>
            <w:r w:rsidRPr="0032429D">
              <w:rPr>
                <w:rFonts w:eastAsia="Arial Unicode MS"/>
                <w:color w:val="000000"/>
                <w:kern w:val="24"/>
                <w:lang w:eastAsia="zh-CN"/>
              </w:rPr>
              <w:t>Receiver type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410E1061" w14:textId="77777777" w:rsidR="0077036C" w:rsidRPr="0032429D" w:rsidRDefault="0077036C" w:rsidP="00747664">
            <w:pPr>
              <w:spacing w:after="0" w:line="278" w:lineRule="atLeast"/>
              <w:jc w:val="both"/>
              <w:rPr>
                <w:lang w:val="en-US" w:eastAsia="zh-CN"/>
              </w:rPr>
            </w:pPr>
            <w:r w:rsidRPr="0032429D">
              <w:rPr>
                <w:rFonts w:eastAsia="Arial Unicode MS"/>
                <w:color w:val="000000"/>
                <w:kern w:val="24"/>
                <w:lang w:eastAsia="zh-CN"/>
              </w:rPr>
              <w:t>MMSE</w:t>
            </w:r>
          </w:p>
        </w:tc>
      </w:tr>
      <w:tr w:rsidR="0077036C" w:rsidRPr="0032429D" w14:paraId="52FD8E08" w14:textId="77777777" w:rsidTr="00747664">
        <w:trPr>
          <w:trHeight w:val="236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A75FF" w14:textId="77777777" w:rsidR="0077036C" w:rsidRPr="0032429D" w:rsidRDefault="0077036C" w:rsidP="00747664">
            <w:pPr>
              <w:spacing w:after="0" w:line="270" w:lineRule="atLeast"/>
              <w:jc w:val="both"/>
              <w:rPr>
                <w:lang w:val="en-US" w:eastAsia="zh-CN"/>
              </w:rPr>
            </w:pPr>
            <w:r w:rsidRPr="0032429D">
              <w:rPr>
                <w:rFonts w:eastAsia="Arial Unicode MS"/>
                <w:color w:val="000000"/>
                <w:kern w:val="24"/>
                <w:lang w:eastAsia="zh-CN"/>
              </w:rPr>
              <w:t>PDSCH configuration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D9FF1" w14:textId="77777777" w:rsidR="0077036C" w:rsidRPr="0032429D" w:rsidRDefault="0077036C" w:rsidP="00747664">
            <w:pPr>
              <w:spacing w:after="0" w:line="270" w:lineRule="atLeast"/>
              <w:jc w:val="both"/>
              <w:rPr>
                <w:lang w:val="en-US" w:eastAsia="zh-CN"/>
              </w:rPr>
            </w:pPr>
            <w:r w:rsidRPr="0032429D">
              <w:rPr>
                <w:rFonts w:eastAsia="Arial Unicode MS"/>
                <w:color w:val="000000"/>
                <w:kern w:val="24"/>
                <w:lang w:eastAsia="zh-CN"/>
              </w:rPr>
              <w:t>Type A mapping, Start symbol 1, Duration 13 (for D slots)</w:t>
            </w:r>
          </w:p>
        </w:tc>
      </w:tr>
      <w:tr w:rsidR="0077036C" w:rsidRPr="0032429D" w14:paraId="5EB28784" w14:textId="77777777" w:rsidTr="00747664">
        <w:trPr>
          <w:trHeight w:val="236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EAC8F" w14:textId="77777777" w:rsidR="0077036C" w:rsidRPr="0032429D" w:rsidRDefault="0077036C" w:rsidP="00747664">
            <w:pPr>
              <w:spacing w:after="0" w:line="270" w:lineRule="atLeast"/>
              <w:jc w:val="both"/>
              <w:rPr>
                <w:lang w:val="en-US" w:eastAsia="zh-CN"/>
              </w:rPr>
            </w:pPr>
            <w:r w:rsidRPr="0032429D">
              <w:rPr>
                <w:rFonts w:eastAsia="Arial Unicode MS"/>
                <w:color w:val="000000"/>
                <w:kern w:val="24"/>
                <w:lang w:eastAsia="zh-CN"/>
              </w:rPr>
              <w:t>DMRS configuration</w:t>
            </w:r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EDA1E" w14:textId="4D2AA668" w:rsidR="0077036C" w:rsidRPr="0032429D" w:rsidRDefault="0077036C" w:rsidP="00747664">
            <w:pPr>
              <w:spacing w:after="0" w:line="270" w:lineRule="atLeast"/>
              <w:jc w:val="both"/>
              <w:rPr>
                <w:lang w:val="en-US" w:eastAsia="zh-CN"/>
              </w:rPr>
            </w:pPr>
            <w:r w:rsidRPr="0032429D">
              <w:rPr>
                <w:rFonts w:eastAsia="Arial Unicode MS"/>
                <w:color w:val="000000"/>
                <w:kern w:val="24"/>
                <w:lang w:eastAsia="zh-CN"/>
              </w:rPr>
              <w:t>Type 1, Single symbol, 1 additional DMRS</w:t>
            </w:r>
            <w:r w:rsidR="00FC7992" w:rsidRPr="00FC7992">
              <w:rPr>
                <w:rFonts w:eastAsia="Arial Unicode MS"/>
                <w:color w:val="C00000"/>
                <w:kern w:val="24"/>
                <w:lang w:eastAsia="zh-CN"/>
              </w:rPr>
              <w:t xml:space="preserve"> (it should </w:t>
            </w:r>
            <w:r w:rsidR="00463D7C">
              <w:rPr>
                <w:rFonts w:eastAsia="Arial Unicode MS"/>
                <w:color w:val="C00000"/>
                <w:kern w:val="24"/>
                <w:lang w:eastAsia="zh-CN"/>
              </w:rPr>
              <w:t>b</w:t>
            </w:r>
            <w:r w:rsidR="00FC7992" w:rsidRPr="00FC7992">
              <w:rPr>
                <w:rFonts w:eastAsia="Arial Unicode MS"/>
                <w:color w:val="C00000"/>
                <w:kern w:val="24"/>
                <w:lang w:eastAsia="zh-CN"/>
              </w:rPr>
              <w:t>e notified in contribution which one is used)</w:t>
            </w:r>
          </w:p>
        </w:tc>
      </w:tr>
      <w:tr w:rsidR="0077036C" w:rsidRPr="0032429D" w14:paraId="54032093" w14:textId="77777777" w:rsidTr="00747664">
        <w:trPr>
          <w:trHeight w:val="504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0205ABE6" w14:textId="77777777" w:rsidR="0077036C" w:rsidRPr="0032429D" w:rsidRDefault="0077036C" w:rsidP="00747664">
            <w:pPr>
              <w:spacing w:after="0"/>
              <w:jc w:val="both"/>
              <w:rPr>
                <w:lang w:val="en-US" w:eastAsia="zh-CN"/>
              </w:rPr>
            </w:pPr>
            <w:proofErr w:type="spellStart"/>
            <w:r w:rsidRPr="0032429D">
              <w:rPr>
                <w:rFonts w:eastAsia="Arial Unicode MS"/>
                <w:color w:val="000000"/>
                <w:kern w:val="24"/>
                <w:lang w:eastAsia="zh-CN"/>
              </w:rPr>
              <w:t>txEVM</w:t>
            </w:r>
            <w:proofErr w:type="spellEnd"/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  <w:hideMark/>
          </w:tcPr>
          <w:p w14:paraId="2EA03AF9" w14:textId="77777777" w:rsidR="0077036C" w:rsidRPr="0032429D" w:rsidRDefault="0077036C" w:rsidP="00747664">
            <w:pPr>
              <w:spacing w:after="0"/>
              <w:jc w:val="both"/>
              <w:rPr>
                <w:lang w:val="en-US" w:eastAsia="zh-CN"/>
              </w:rPr>
            </w:pPr>
            <w:r w:rsidRPr="0077036C">
              <w:rPr>
                <w:rFonts w:eastAsia="Arial Unicode MS" w:hint="eastAsia"/>
                <w:strike/>
                <w:color w:val="C00000"/>
                <w:kern w:val="24"/>
                <w:lang w:val="fi-FI" w:eastAsia="zh-CN"/>
              </w:rPr>
              <w:t xml:space="preserve">2%, </w:t>
            </w:r>
            <w:r>
              <w:rPr>
                <w:rFonts w:eastAsia="Arial Unicode MS" w:hint="eastAsia"/>
                <w:color w:val="000000"/>
                <w:kern w:val="24"/>
                <w:lang w:val="fi-FI" w:eastAsia="zh-CN"/>
              </w:rPr>
              <w:t>2.5%, 3%</w:t>
            </w:r>
          </w:p>
        </w:tc>
      </w:tr>
      <w:tr w:rsidR="0077036C" w:rsidRPr="0032429D" w14:paraId="3E21DA7F" w14:textId="77777777" w:rsidTr="00747664">
        <w:trPr>
          <w:trHeight w:val="504"/>
        </w:trPr>
        <w:tc>
          <w:tcPr>
            <w:tcW w:w="3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17058823" w14:textId="77777777" w:rsidR="0077036C" w:rsidRPr="0032429D" w:rsidRDefault="0077036C" w:rsidP="00747664">
            <w:pPr>
              <w:spacing w:after="0"/>
              <w:jc w:val="both"/>
              <w:rPr>
                <w:rFonts w:eastAsia="Arial Unicode MS"/>
                <w:color w:val="000000"/>
                <w:kern w:val="24"/>
                <w:lang w:eastAsia="zh-CN"/>
              </w:rPr>
            </w:pPr>
            <w:proofErr w:type="spellStart"/>
            <w:r>
              <w:rPr>
                <w:rFonts w:eastAsia="Arial Unicode MS" w:hint="eastAsia"/>
                <w:color w:val="000000"/>
                <w:kern w:val="24"/>
                <w:lang w:eastAsia="zh-CN"/>
              </w:rPr>
              <w:t>rxEVM</w:t>
            </w:r>
            <w:proofErr w:type="spellEnd"/>
          </w:p>
        </w:tc>
        <w:tc>
          <w:tcPr>
            <w:tcW w:w="6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8" w:type="dxa"/>
              <w:bottom w:w="0" w:type="dxa"/>
              <w:right w:w="88" w:type="dxa"/>
            </w:tcMar>
            <w:vAlign w:val="center"/>
          </w:tcPr>
          <w:p w14:paraId="4A446D4C" w14:textId="73F7893E" w:rsidR="0077036C" w:rsidRPr="0032429D" w:rsidRDefault="0077036C" w:rsidP="00747664">
            <w:pPr>
              <w:spacing w:after="0"/>
              <w:jc w:val="both"/>
              <w:rPr>
                <w:rFonts w:eastAsia="Arial Unicode MS"/>
                <w:color w:val="000000"/>
                <w:kern w:val="24"/>
                <w:lang w:val="fi-FI" w:eastAsia="zh-CN"/>
              </w:rPr>
            </w:pPr>
            <w:r w:rsidRPr="0077036C">
              <w:rPr>
                <w:rFonts w:eastAsia="Arial Unicode MS"/>
                <w:color w:val="C00000"/>
                <w:kern w:val="24"/>
                <w:lang w:val="fi-FI" w:eastAsia="zh-CN"/>
              </w:rPr>
              <w:t xml:space="preserve">0.5%, 1%, </w:t>
            </w:r>
            <w:r>
              <w:rPr>
                <w:rFonts w:eastAsia="Arial Unicode MS" w:hint="eastAsia"/>
                <w:color w:val="000000"/>
                <w:kern w:val="24"/>
                <w:lang w:val="fi-FI" w:eastAsia="zh-CN"/>
              </w:rPr>
              <w:t>2%</w:t>
            </w:r>
            <w:r w:rsidRPr="0077036C">
              <w:rPr>
                <w:rFonts w:eastAsia="Arial Unicode MS" w:hint="eastAsia"/>
                <w:strike/>
                <w:color w:val="C00000"/>
                <w:kern w:val="24"/>
                <w:lang w:val="fi-FI" w:eastAsia="zh-CN"/>
              </w:rPr>
              <w:t>, 3%, 4%</w:t>
            </w:r>
          </w:p>
        </w:tc>
      </w:tr>
    </w:tbl>
    <w:p w14:paraId="08C544E0" w14:textId="0245898A" w:rsidR="00516F11" w:rsidRDefault="00516F11" w:rsidP="00516F11">
      <w:pPr>
        <w:rPr>
          <w:b/>
          <w:bCs/>
        </w:rPr>
      </w:pPr>
    </w:p>
    <w:p w14:paraId="427328CF" w14:textId="783EBAD8" w:rsidR="00F979BA" w:rsidRDefault="00F979BA" w:rsidP="00F979BA">
      <w:r>
        <w:t>Preliminary simulations results are shown in Figure 1. These simulations are following the parameters shown in Table</w:t>
      </w:r>
      <w:r w:rsidR="00463D7C">
        <w:t xml:space="preserve"> </w:t>
      </w:r>
      <w:r>
        <w:t>1.</w:t>
      </w:r>
      <w:r w:rsidR="00D953CB">
        <w:t xml:space="preserve"> Results in Figure 1 and Figure 2 have 1 DMRS symbol and 2.5% and 3% Tx EVM, respectively. Results in Figure 3 and Figure 4 are similar with 2 DMRS symbols.</w:t>
      </w:r>
      <w:r w:rsidR="00597755">
        <w:t xml:space="preserve"> Simulation results show that 1024QAM achieves better throughput than 256QAM at reasonable SNR. </w:t>
      </w:r>
      <w:proofErr w:type="gramStart"/>
      <w:r w:rsidR="00597755">
        <w:t>Also</w:t>
      </w:r>
      <w:proofErr w:type="gramEnd"/>
      <w:r w:rsidR="00597755">
        <w:t xml:space="preserve"> the results use the EVMs proposed in simulations assumptions which seem to provide adequate performance.</w:t>
      </w:r>
    </w:p>
    <w:p w14:paraId="3AF2CC9F" w14:textId="3472AF98" w:rsidR="00597755" w:rsidRPr="00463D7C" w:rsidRDefault="00597755" w:rsidP="00F979BA">
      <w:pPr>
        <w:rPr>
          <w:b/>
          <w:bCs/>
          <w:i/>
          <w:iCs/>
          <w:sz w:val="18"/>
          <w:szCs w:val="18"/>
        </w:rPr>
      </w:pPr>
      <w:r w:rsidRPr="00463D7C">
        <w:rPr>
          <w:b/>
          <w:bCs/>
          <w:i/>
          <w:iCs/>
        </w:rPr>
        <w:t>Observation: Initial simulation results for 1024QAM show higher throughput compared to 256QAM for higher, but still reasonable SNR conditions and reasonable EVM requirements</w:t>
      </w:r>
    </w:p>
    <w:p w14:paraId="56F16876" w14:textId="5F5882BE" w:rsidR="00F979BA" w:rsidRDefault="00F979BA" w:rsidP="00F979BA"/>
    <w:p w14:paraId="619C94F4" w14:textId="1127BBDE" w:rsidR="00D953CB" w:rsidRDefault="00D953CB" w:rsidP="00463D7C">
      <w:pPr>
        <w:jc w:val="center"/>
      </w:pPr>
      <w:r>
        <w:rPr>
          <w:noProof/>
        </w:rPr>
        <w:drawing>
          <wp:inline distT="0" distB="0" distL="0" distR="0" wp14:anchorId="4B67A4E0" wp14:editId="7F80C99C">
            <wp:extent cx="5106505" cy="3683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7221" cy="3719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C1B82E" w14:textId="78CF60E1" w:rsidR="00D953CB" w:rsidRDefault="00D953CB" w:rsidP="00463D7C">
      <w:pPr>
        <w:jc w:val="center"/>
      </w:pPr>
      <w:r>
        <w:t>Figure 1. Simulation results for TDL-A 10ns and Tx EVM 2.5%.</w:t>
      </w:r>
    </w:p>
    <w:p w14:paraId="3C5EFA15" w14:textId="77777777" w:rsidR="00D953CB" w:rsidRDefault="00D953CB" w:rsidP="00F979BA"/>
    <w:p w14:paraId="1CCB7C57" w14:textId="46C4941F" w:rsidR="00D953CB" w:rsidRDefault="00D953CB" w:rsidP="00463D7C">
      <w:pPr>
        <w:jc w:val="center"/>
      </w:pPr>
      <w:r>
        <w:rPr>
          <w:noProof/>
        </w:rPr>
        <w:lastRenderedPageBreak/>
        <w:drawing>
          <wp:inline distT="0" distB="0" distL="0" distR="0" wp14:anchorId="7DAD2D52" wp14:editId="46FE6C4C">
            <wp:extent cx="5205905" cy="4038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183" cy="4056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ED1AAC" w14:textId="05FB6364" w:rsidR="00D953CB" w:rsidRDefault="00D953CB" w:rsidP="00463D7C">
      <w:pPr>
        <w:jc w:val="center"/>
      </w:pPr>
      <w:r>
        <w:t>Figure 2. Simulation results for TDL-A 10ns and Tx EVM 3%.</w:t>
      </w:r>
    </w:p>
    <w:p w14:paraId="7E7330D1" w14:textId="77777777" w:rsidR="00D953CB" w:rsidRDefault="00D953CB" w:rsidP="00463D7C">
      <w:pPr>
        <w:jc w:val="center"/>
      </w:pPr>
    </w:p>
    <w:p w14:paraId="064159DA" w14:textId="77777777" w:rsidR="00F979BA" w:rsidRDefault="00F979BA" w:rsidP="00463D7C">
      <w:pPr>
        <w:jc w:val="center"/>
        <w:rPr>
          <w:i/>
          <w:iCs/>
        </w:rPr>
      </w:pPr>
      <w:r>
        <w:rPr>
          <w:noProof/>
        </w:rPr>
        <w:drawing>
          <wp:inline distT="0" distB="0" distL="0" distR="0" wp14:anchorId="454C02A6" wp14:editId="1DDC4252">
            <wp:extent cx="5245100" cy="3787212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201" cy="3808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20B1A7" w14:textId="7D55FB95" w:rsidR="00F979BA" w:rsidRDefault="00F979BA" w:rsidP="00463D7C">
      <w:pPr>
        <w:jc w:val="center"/>
      </w:pPr>
      <w:r>
        <w:t xml:space="preserve">Figure </w:t>
      </w:r>
      <w:r w:rsidR="006E765E">
        <w:t>3</w:t>
      </w:r>
      <w:r>
        <w:t>. Simulation results for TDL-A 10ns</w:t>
      </w:r>
      <w:r w:rsidR="00660120">
        <w:t>, 2DMRS</w:t>
      </w:r>
      <w:r>
        <w:t xml:space="preserve"> and Tx EVM 2.5%.</w:t>
      </w:r>
    </w:p>
    <w:p w14:paraId="66A179D0" w14:textId="1B8F41FD" w:rsidR="00D953CB" w:rsidRDefault="00D953CB" w:rsidP="00463D7C">
      <w:pPr>
        <w:jc w:val="center"/>
      </w:pPr>
      <w:r>
        <w:rPr>
          <w:noProof/>
        </w:rPr>
        <w:lastRenderedPageBreak/>
        <w:drawing>
          <wp:inline distT="0" distB="0" distL="0" distR="0" wp14:anchorId="1E226A83" wp14:editId="0CF7508A">
            <wp:extent cx="5258240" cy="387985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904" cy="3917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7FC64D" w14:textId="4F06854A" w:rsidR="00D953CB" w:rsidRDefault="00D953CB" w:rsidP="00463D7C">
      <w:pPr>
        <w:jc w:val="center"/>
      </w:pPr>
      <w:r>
        <w:t>Figure 4. Simulation results for TDL-A 10ns, 2DMRS and Tx EVM 3%.</w:t>
      </w:r>
    </w:p>
    <w:p w14:paraId="61E33883" w14:textId="77777777" w:rsidR="00D953CB" w:rsidRDefault="00D953CB" w:rsidP="00F979BA"/>
    <w:p w14:paraId="40BA343F" w14:textId="77777777" w:rsidR="00F979BA" w:rsidRDefault="00F979BA" w:rsidP="00516F11">
      <w:pPr>
        <w:rPr>
          <w:b/>
          <w:bCs/>
        </w:rPr>
      </w:pPr>
    </w:p>
    <w:p w14:paraId="4505635A" w14:textId="19DE9E7A" w:rsidR="002F1940" w:rsidRDefault="00B97703" w:rsidP="00AA7654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bookmarkStart w:id="4" w:name="OLE_LINK53"/>
      <w:bookmarkStart w:id="5" w:name="OLE_LINK54"/>
      <w:r w:rsidR="00AA7654">
        <w:rPr>
          <w:szCs w:val="36"/>
        </w:rPr>
        <w:t>Conclusion</w:t>
      </w:r>
    </w:p>
    <w:p w14:paraId="1E366CBE" w14:textId="0D9A3F79" w:rsidR="00DB1E50" w:rsidRDefault="00D953CB" w:rsidP="00DB1E50">
      <w:r>
        <w:t>In this paper we have proposed simulation assumptions for further work and shown preliminary</w:t>
      </w:r>
      <w:r w:rsidR="00463D7C">
        <w:t xml:space="preserve"> </w:t>
      </w:r>
      <w:r>
        <w:t>results</w:t>
      </w:r>
      <w:r w:rsidR="00463D7C">
        <w:t xml:space="preserve"> for link level simulations</w:t>
      </w:r>
      <w:r>
        <w:t xml:space="preserve">. We have also made the proposal </w:t>
      </w:r>
      <w:r w:rsidR="00FA22CC">
        <w:t xml:space="preserve">and observation </w:t>
      </w:r>
      <w:r>
        <w:t>below.</w:t>
      </w:r>
    </w:p>
    <w:p w14:paraId="144EF09B" w14:textId="29C62FE7" w:rsidR="00D953CB" w:rsidRPr="00463D7C" w:rsidRDefault="00D953CB" w:rsidP="00DB1E50">
      <w:pPr>
        <w:rPr>
          <w:b/>
          <w:bCs/>
          <w:i/>
          <w:iCs/>
        </w:rPr>
      </w:pPr>
      <w:r w:rsidRPr="00463D7C">
        <w:rPr>
          <w:b/>
          <w:bCs/>
          <w:i/>
          <w:iCs/>
        </w:rPr>
        <w:t>Proposal: Agree simulation assumptions in Table 1 for further work in 1024QAM work item in RAN4.</w:t>
      </w:r>
    </w:p>
    <w:p w14:paraId="4E6A26B6" w14:textId="2D6EEC35" w:rsidR="00FA22CC" w:rsidRPr="00463D7C" w:rsidRDefault="00FA22CC" w:rsidP="00DB1E50">
      <w:pPr>
        <w:rPr>
          <w:b/>
          <w:bCs/>
          <w:i/>
          <w:iCs/>
          <w:sz w:val="18"/>
          <w:szCs w:val="18"/>
        </w:rPr>
      </w:pPr>
      <w:r w:rsidRPr="00463D7C">
        <w:rPr>
          <w:b/>
          <w:bCs/>
          <w:i/>
          <w:iCs/>
        </w:rPr>
        <w:t>Observation: Initial simulation results for 1024QAM show higher throughput compared to 256QAM for higher, but still reasonable SNR conditions and reasonable EVM requirements</w:t>
      </w:r>
    </w:p>
    <w:p w14:paraId="4FEB7888" w14:textId="6EDE6B24" w:rsidR="00AA7654" w:rsidRDefault="00AA7654" w:rsidP="00AA7654">
      <w:pPr>
        <w:pStyle w:val="Heading1"/>
      </w:pPr>
      <w:r>
        <w:t xml:space="preserve">4 </w:t>
      </w:r>
      <w:r>
        <w:tab/>
        <w:t>References</w:t>
      </w:r>
    </w:p>
    <w:p w14:paraId="197CAB7D" w14:textId="0D4A50A3" w:rsidR="00290FCD" w:rsidRDefault="00290FCD" w:rsidP="00290FCD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bookmarkStart w:id="6" w:name="_Ref67429389"/>
      <w:r>
        <w:rPr>
          <w:lang w:val="en-US"/>
        </w:rPr>
        <w:t>RP-2</w:t>
      </w:r>
      <w:r w:rsidR="00376019">
        <w:rPr>
          <w:lang w:val="en-US"/>
        </w:rPr>
        <w:t>02886</w:t>
      </w:r>
      <w:r w:rsidR="00DE1B56">
        <w:rPr>
          <w:lang w:val="en-US"/>
        </w:rPr>
        <w:t>, “</w:t>
      </w:r>
      <w:bookmarkEnd w:id="6"/>
      <w:r w:rsidR="00376019" w:rsidRPr="00376019">
        <w:rPr>
          <w:rFonts w:eastAsia="Batang"/>
          <w:bCs/>
          <w:i/>
          <w:iCs/>
          <w:lang w:eastAsia="zh-CN"/>
        </w:rPr>
        <w:t>Revised WID on Introduction of DL 1024QAM for NR FR1</w:t>
      </w:r>
      <w:r w:rsidR="00DE1B56">
        <w:rPr>
          <w:lang w:val="en-US"/>
        </w:rPr>
        <w:t>”</w:t>
      </w:r>
      <w:r>
        <w:rPr>
          <w:lang w:val="en-US"/>
        </w:rPr>
        <w:t xml:space="preserve">, </w:t>
      </w:r>
      <w:r w:rsidR="00376019">
        <w:rPr>
          <w:lang w:val="en-US"/>
        </w:rPr>
        <w:t>Nokia</w:t>
      </w:r>
    </w:p>
    <w:bookmarkEnd w:id="4"/>
    <w:bookmarkEnd w:id="5"/>
    <w:p w14:paraId="0BBAD674" w14:textId="6DABC84C" w:rsidR="00DE1B56" w:rsidRPr="00376019" w:rsidRDefault="00376019" w:rsidP="00615C61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t>R</w:t>
      </w:r>
      <w:r w:rsidR="00E62E6D">
        <w:rPr>
          <w:lang w:val="en-US"/>
        </w:rPr>
        <w:t>4</w:t>
      </w:r>
      <w:r>
        <w:rPr>
          <w:lang w:val="en-US"/>
        </w:rPr>
        <w:t xml:space="preserve">-2105416, </w:t>
      </w:r>
      <w:r w:rsidRPr="00376019">
        <w:rPr>
          <w:i/>
          <w:iCs/>
          <w:lang w:val="en-US"/>
        </w:rPr>
        <w:t>“WF on UE RF requirements for DL 1024QAM”</w:t>
      </w:r>
      <w:r>
        <w:rPr>
          <w:i/>
          <w:iCs/>
          <w:lang w:val="en-US"/>
        </w:rPr>
        <w:t>, Ericsson</w:t>
      </w:r>
    </w:p>
    <w:p w14:paraId="7EA9BA20" w14:textId="4EC05647" w:rsidR="00376019" w:rsidRPr="00E62E6D" w:rsidRDefault="00376019" w:rsidP="00615C61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t>R</w:t>
      </w:r>
      <w:r w:rsidR="00E62E6D">
        <w:rPr>
          <w:lang w:val="en-US"/>
        </w:rPr>
        <w:t>4</w:t>
      </w:r>
      <w:r>
        <w:rPr>
          <w:lang w:val="en-US"/>
        </w:rPr>
        <w:t xml:space="preserve">-2106121, </w:t>
      </w:r>
      <w:r w:rsidRPr="00376019">
        <w:rPr>
          <w:i/>
          <w:iCs/>
          <w:lang w:val="en-US"/>
        </w:rPr>
        <w:t>“</w:t>
      </w:r>
      <w:r w:rsidRPr="00376019">
        <w:rPr>
          <w:i/>
          <w:iCs/>
          <w:lang w:val="sv-SE"/>
        </w:rPr>
        <w:t xml:space="preserve">WF on 1024QAM BS RF </w:t>
      </w:r>
      <w:proofErr w:type="spellStart"/>
      <w:r w:rsidRPr="00376019">
        <w:rPr>
          <w:i/>
          <w:iCs/>
          <w:lang w:val="sv-SE"/>
        </w:rPr>
        <w:t>requirements</w:t>
      </w:r>
      <w:proofErr w:type="spellEnd"/>
      <w:r w:rsidRPr="00376019">
        <w:rPr>
          <w:i/>
          <w:iCs/>
          <w:lang w:val="sv-SE"/>
        </w:rPr>
        <w:t>”</w:t>
      </w:r>
      <w:r>
        <w:rPr>
          <w:i/>
          <w:iCs/>
          <w:lang w:val="sv-SE"/>
        </w:rPr>
        <w:t>, Ericsson</w:t>
      </w:r>
    </w:p>
    <w:p w14:paraId="2771317E" w14:textId="31D601A5" w:rsidR="00E62E6D" w:rsidRPr="00615C61" w:rsidRDefault="00E62E6D" w:rsidP="00615C61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t>R4-2104726, “</w:t>
      </w:r>
      <w:r w:rsidRPr="00E62E6D">
        <w:rPr>
          <w:rFonts w:eastAsiaTheme="minorEastAsia"/>
          <w:bCs/>
          <w:i/>
          <w:iCs/>
          <w:lang w:eastAsia="zh-CN"/>
        </w:rPr>
        <w:t>Link level simulation results for 1024QAM for NR FR1</w:t>
      </w:r>
      <w:r>
        <w:rPr>
          <w:rFonts w:eastAsiaTheme="minorEastAsia"/>
          <w:bCs/>
          <w:i/>
          <w:iCs/>
          <w:lang w:eastAsia="zh-CN"/>
        </w:rPr>
        <w:t>”, CATT</w:t>
      </w:r>
    </w:p>
    <w:p w14:paraId="65C124A9" w14:textId="5ECB92AE" w:rsidR="00290FCD" w:rsidRPr="00290FCD" w:rsidRDefault="00290FCD" w:rsidP="00290FCD">
      <w:pPr>
        <w:rPr>
          <w:lang w:val="en-US"/>
        </w:rPr>
      </w:pPr>
    </w:p>
    <w:sectPr w:rsidR="00290FCD" w:rsidRPr="00290F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B6BBBA" w14:textId="77777777" w:rsidR="00AD26C3" w:rsidRDefault="00AD26C3">
      <w:pPr>
        <w:spacing w:after="0"/>
      </w:pPr>
      <w:r>
        <w:separator/>
      </w:r>
    </w:p>
  </w:endnote>
  <w:endnote w:type="continuationSeparator" w:id="0">
    <w:p w14:paraId="756FBB1E" w14:textId="77777777" w:rsidR="00AD26C3" w:rsidRDefault="00AD26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D7C268" w14:textId="77777777" w:rsidR="00AD26C3" w:rsidRDefault="00AD26C3">
      <w:pPr>
        <w:spacing w:after="0"/>
      </w:pPr>
      <w:r>
        <w:separator/>
      </w:r>
    </w:p>
  </w:footnote>
  <w:footnote w:type="continuationSeparator" w:id="0">
    <w:p w14:paraId="7B3E39D2" w14:textId="77777777" w:rsidR="00AD26C3" w:rsidRDefault="00AD26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7F23"/>
    <w:rsid w:val="0002061C"/>
    <w:rsid w:val="00053EB4"/>
    <w:rsid w:val="00081764"/>
    <w:rsid w:val="00083D4C"/>
    <w:rsid w:val="00097E6A"/>
    <w:rsid w:val="000A3A69"/>
    <w:rsid w:val="000D64DA"/>
    <w:rsid w:val="000F6242"/>
    <w:rsid w:val="0010664F"/>
    <w:rsid w:val="00125E41"/>
    <w:rsid w:val="00130FC6"/>
    <w:rsid w:val="00145F43"/>
    <w:rsid w:val="00184661"/>
    <w:rsid w:val="00185A66"/>
    <w:rsid w:val="00191E56"/>
    <w:rsid w:val="001C0474"/>
    <w:rsid w:val="001E4A46"/>
    <w:rsid w:val="0021066F"/>
    <w:rsid w:val="002256B7"/>
    <w:rsid w:val="00245706"/>
    <w:rsid w:val="00282820"/>
    <w:rsid w:val="00283DE9"/>
    <w:rsid w:val="00290FCD"/>
    <w:rsid w:val="002F1940"/>
    <w:rsid w:val="00322F82"/>
    <w:rsid w:val="00330EDF"/>
    <w:rsid w:val="00335D84"/>
    <w:rsid w:val="00335F01"/>
    <w:rsid w:val="00345878"/>
    <w:rsid w:val="0037077B"/>
    <w:rsid w:val="00371E8B"/>
    <w:rsid w:val="00376019"/>
    <w:rsid w:val="00383545"/>
    <w:rsid w:val="00404567"/>
    <w:rsid w:val="00433500"/>
    <w:rsid w:val="00433F71"/>
    <w:rsid w:val="00440D43"/>
    <w:rsid w:val="00463D7C"/>
    <w:rsid w:val="00470A62"/>
    <w:rsid w:val="004866C4"/>
    <w:rsid w:val="004976F8"/>
    <w:rsid w:val="004E3939"/>
    <w:rsid w:val="00516F11"/>
    <w:rsid w:val="005577FD"/>
    <w:rsid w:val="00597755"/>
    <w:rsid w:val="005A63D4"/>
    <w:rsid w:val="005B22E2"/>
    <w:rsid w:val="005B5B24"/>
    <w:rsid w:val="005C1F2D"/>
    <w:rsid w:val="005F5F41"/>
    <w:rsid w:val="00603206"/>
    <w:rsid w:val="006115FB"/>
    <w:rsid w:val="00615C61"/>
    <w:rsid w:val="006162E0"/>
    <w:rsid w:val="00660120"/>
    <w:rsid w:val="00687B49"/>
    <w:rsid w:val="00690824"/>
    <w:rsid w:val="00692082"/>
    <w:rsid w:val="006A1870"/>
    <w:rsid w:val="006A54D5"/>
    <w:rsid w:val="006B34A3"/>
    <w:rsid w:val="006E765E"/>
    <w:rsid w:val="007120E6"/>
    <w:rsid w:val="00726F38"/>
    <w:rsid w:val="00737BF9"/>
    <w:rsid w:val="00760D8D"/>
    <w:rsid w:val="00763CC3"/>
    <w:rsid w:val="0077036C"/>
    <w:rsid w:val="00772612"/>
    <w:rsid w:val="00775EC5"/>
    <w:rsid w:val="007850E1"/>
    <w:rsid w:val="007910A7"/>
    <w:rsid w:val="007A7019"/>
    <w:rsid w:val="007B2FB8"/>
    <w:rsid w:val="007F4F92"/>
    <w:rsid w:val="00821D70"/>
    <w:rsid w:val="0082207E"/>
    <w:rsid w:val="0083385F"/>
    <w:rsid w:val="008830CA"/>
    <w:rsid w:val="008A1851"/>
    <w:rsid w:val="008D772F"/>
    <w:rsid w:val="00914506"/>
    <w:rsid w:val="00951280"/>
    <w:rsid w:val="00957F6C"/>
    <w:rsid w:val="00975356"/>
    <w:rsid w:val="00990F72"/>
    <w:rsid w:val="0099764C"/>
    <w:rsid w:val="009A175C"/>
    <w:rsid w:val="009D1A1C"/>
    <w:rsid w:val="009F047D"/>
    <w:rsid w:val="00A138D6"/>
    <w:rsid w:val="00A74629"/>
    <w:rsid w:val="00A91D71"/>
    <w:rsid w:val="00AA7654"/>
    <w:rsid w:val="00AC3593"/>
    <w:rsid w:val="00AC67A6"/>
    <w:rsid w:val="00AD26C3"/>
    <w:rsid w:val="00AD76AA"/>
    <w:rsid w:val="00AD79A1"/>
    <w:rsid w:val="00B51583"/>
    <w:rsid w:val="00B56B9A"/>
    <w:rsid w:val="00B66A7B"/>
    <w:rsid w:val="00B83FC7"/>
    <w:rsid w:val="00B87E60"/>
    <w:rsid w:val="00B97333"/>
    <w:rsid w:val="00B97703"/>
    <w:rsid w:val="00BC2B52"/>
    <w:rsid w:val="00C507A6"/>
    <w:rsid w:val="00CB71C4"/>
    <w:rsid w:val="00CC07B6"/>
    <w:rsid w:val="00CC4C20"/>
    <w:rsid w:val="00CD0013"/>
    <w:rsid w:val="00CF6087"/>
    <w:rsid w:val="00D27D6D"/>
    <w:rsid w:val="00D41E24"/>
    <w:rsid w:val="00D4385C"/>
    <w:rsid w:val="00D55F7A"/>
    <w:rsid w:val="00D953CB"/>
    <w:rsid w:val="00DA08B2"/>
    <w:rsid w:val="00DB1E50"/>
    <w:rsid w:val="00DE1B56"/>
    <w:rsid w:val="00DF22A4"/>
    <w:rsid w:val="00DF68AB"/>
    <w:rsid w:val="00E117E5"/>
    <w:rsid w:val="00E326AA"/>
    <w:rsid w:val="00E46562"/>
    <w:rsid w:val="00E62E6D"/>
    <w:rsid w:val="00E724F3"/>
    <w:rsid w:val="00EE2A47"/>
    <w:rsid w:val="00F14ECC"/>
    <w:rsid w:val="00F17B25"/>
    <w:rsid w:val="00F35373"/>
    <w:rsid w:val="00F40395"/>
    <w:rsid w:val="00F41C10"/>
    <w:rsid w:val="00F42B43"/>
    <w:rsid w:val="00F45CAB"/>
    <w:rsid w:val="00F53259"/>
    <w:rsid w:val="00F6297A"/>
    <w:rsid w:val="00F72ECA"/>
    <w:rsid w:val="00F74C53"/>
    <w:rsid w:val="00F93BB7"/>
    <w:rsid w:val="00F94048"/>
    <w:rsid w:val="00F96B44"/>
    <w:rsid w:val="00F979BA"/>
    <w:rsid w:val="00FA22CC"/>
    <w:rsid w:val="00FC7992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9291573-0372-4DD3-957F-77D28835AC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A82726-5987-472B-9178-4F299A854B1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581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B.Golebiowski</cp:lastModifiedBy>
  <cp:revision>7</cp:revision>
  <cp:lastPrinted>2002-04-23T07:10:00Z</cp:lastPrinted>
  <dcterms:created xsi:type="dcterms:W3CDTF">2021-05-10T10:13:00Z</dcterms:created>
  <dcterms:modified xsi:type="dcterms:W3CDTF">2021-05-11T10:21:00Z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c8ee4e05-db8f-472f-b1d9-deb1aad9b517</vt:lpwstr>
  </property>
</Properties>
</file>